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B0FAB" w14:textId="77777777" w:rsidR="00C72B63" w:rsidRPr="001F6C3F" w:rsidRDefault="00C72B63" w:rsidP="004E7728">
      <w:pPr>
        <w:jc w:val="right"/>
        <w:rPr>
          <w:rFonts w:ascii="Times New Roman" w:hAnsi="Times New Roman" w:cs="Times New Roman"/>
          <w:sz w:val="18"/>
          <w:szCs w:val="18"/>
        </w:rPr>
      </w:pPr>
      <w:r w:rsidRPr="001F6C3F">
        <w:rPr>
          <w:rFonts w:ascii="Times New Roman" w:hAnsi="Times New Roman" w:cs="Times New Roman"/>
          <w:sz w:val="18"/>
          <w:szCs w:val="18"/>
        </w:rPr>
        <w:t>Приложение № 1 к тендерной документации</w:t>
      </w:r>
    </w:p>
    <w:p w14:paraId="43A4FC8C" w14:textId="6B0ECA66" w:rsidR="00413334" w:rsidRPr="001F6C3F" w:rsidRDefault="00C72B63" w:rsidP="00C72B63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F6C3F">
        <w:rPr>
          <w:rFonts w:ascii="Times New Roman" w:hAnsi="Times New Roman" w:cs="Times New Roman"/>
          <w:b/>
          <w:sz w:val="18"/>
          <w:szCs w:val="18"/>
        </w:rPr>
        <w:t xml:space="preserve">Техническая спецификация </w:t>
      </w:r>
      <w:proofErr w:type="gramStart"/>
      <w:r w:rsidRPr="001F6C3F">
        <w:rPr>
          <w:rFonts w:ascii="Times New Roman" w:hAnsi="Times New Roman" w:cs="Times New Roman"/>
          <w:b/>
          <w:sz w:val="18"/>
          <w:szCs w:val="18"/>
        </w:rPr>
        <w:t>на  медицинские</w:t>
      </w:r>
      <w:proofErr w:type="gramEnd"/>
      <w:r w:rsidRPr="001F6C3F">
        <w:rPr>
          <w:rFonts w:ascii="Times New Roman" w:hAnsi="Times New Roman" w:cs="Times New Roman"/>
          <w:b/>
          <w:sz w:val="18"/>
          <w:szCs w:val="18"/>
        </w:rPr>
        <w:t xml:space="preserve"> изделия для  КГП на ПХВ «Многопрофильная областная больница» управления здравоохранения Кызылординской области на 202</w:t>
      </w:r>
      <w:r w:rsidR="00230C98" w:rsidRPr="001F6C3F">
        <w:rPr>
          <w:rFonts w:ascii="Times New Roman" w:hAnsi="Times New Roman" w:cs="Times New Roman"/>
          <w:b/>
          <w:sz w:val="18"/>
          <w:szCs w:val="18"/>
          <w:lang w:val="kk-KZ"/>
        </w:rPr>
        <w:t>4</w:t>
      </w:r>
      <w:r w:rsidRPr="001F6C3F">
        <w:rPr>
          <w:rFonts w:ascii="Times New Roman" w:hAnsi="Times New Roman" w:cs="Times New Roman"/>
          <w:b/>
          <w:sz w:val="18"/>
          <w:szCs w:val="18"/>
        </w:rPr>
        <w:t xml:space="preserve"> год</w:t>
      </w:r>
    </w:p>
    <w:tbl>
      <w:tblPr>
        <w:tblStyle w:val="a3"/>
        <w:tblW w:w="15734" w:type="dxa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9072"/>
        <w:gridCol w:w="1134"/>
        <w:gridCol w:w="992"/>
      </w:tblGrid>
      <w:tr w:rsidR="005272F1" w:rsidRPr="00C53E8F" w14:paraId="62C97DBF" w14:textId="77777777" w:rsidTr="00C53E8F">
        <w:tc>
          <w:tcPr>
            <w:tcW w:w="567" w:type="dxa"/>
          </w:tcPr>
          <w:p w14:paraId="2B795037" w14:textId="77777777" w:rsidR="00E37092" w:rsidRPr="00C53E8F" w:rsidRDefault="00E37092" w:rsidP="002F684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53E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969" w:type="dxa"/>
          </w:tcPr>
          <w:p w14:paraId="68072126" w14:textId="77777777" w:rsidR="00E37092" w:rsidRPr="00C53E8F" w:rsidRDefault="00E37092" w:rsidP="002F684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53E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9072" w:type="dxa"/>
          </w:tcPr>
          <w:p w14:paraId="748FA078" w14:textId="77777777" w:rsidR="00E37092" w:rsidRPr="00C53E8F" w:rsidRDefault="00E37092" w:rsidP="002F6847">
            <w:pPr>
              <w:ind w:left="17" w:right="15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53E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Техническое описание</w:t>
            </w:r>
          </w:p>
        </w:tc>
        <w:tc>
          <w:tcPr>
            <w:tcW w:w="1134" w:type="dxa"/>
          </w:tcPr>
          <w:p w14:paraId="450C0A7D" w14:textId="77777777" w:rsidR="000C5348" w:rsidRPr="00C53E8F" w:rsidRDefault="00E37092" w:rsidP="002F684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53E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  <w:p w14:paraId="79FB30A7" w14:textId="77777777" w:rsidR="00E37092" w:rsidRPr="00C53E8F" w:rsidRDefault="00E37092" w:rsidP="000C534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866F4E" w14:textId="77777777" w:rsidR="00E37092" w:rsidRPr="00C53E8F" w:rsidRDefault="00E37092" w:rsidP="002F684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53E8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Кол-во,</w:t>
            </w:r>
          </w:p>
          <w:p w14:paraId="2468C7E6" w14:textId="77777777" w:rsidR="00E37092" w:rsidRPr="00C53E8F" w:rsidRDefault="00E37092" w:rsidP="002F684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3C00" w:rsidRPr="00C53E8F" w14:paraId="5C340188" w14:textId="77777777" w:rsidTr="00D345C2">
        <w:tc>
          <w:tcPr>
            <w:tcW w:w="567" w:type="dxa"/>
            <w:shd w:val="clear" w:color="auto" w:fill="auto"/>
          </w:tcPr>
          <w:p w14:paraId="1BBEDBC1" w14:textId="25C86AAB" w:rsidR="004F3C00" w:rsidRPr="001D1DCB" w:rsidRDefault="004F3C00" w:rsidP="004F3C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04014093" w14:textId="2A5324FB" w:rsidR="004F3C00" w:rsidRPr="001D1DCB" w:rsidRDefault="00870712" w:rsidP="00D345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712">
              <w:rPr>
                <w:rFonts w:ascii="Times New Roman" w:hAnsi="Times New Roman" w:cs="Times New Roman"/>
                <w:sz w:val="18"/>
                <w:szCs w:val="18"/>
              </w:rPr>
              <w:t>Монитор прикроватный</w:t>
            </w:r>
          </w:p>
        </w:tc>
        <w:tc>
          <w:tcPr>
            <w:tcW w:w="9072" w:type="dxa"/>
            <w:shd w:val="clear" w:color="auto" w:fill="auto"/>
          </w:tcPr>
          <w:p w14:paraId="599FC10A" w14:textId="77777777" w:rsidR="00B3360D" w:rsidRPr="00671288" w:rsidRDefault="00B3360D" w:rsidP="00B3360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128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Основные комплектующие: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1"/>
              <w:gridCol w:w="2130"/>
              <w:gridCol w:w="5345"/>
              <w:gridCol w:w="940"/>
            </w:tblGrid>
            <w:tr w:rsidR="00B3360D" w:rsidRPr="00671288" w14:paraId="34CB50D5" w14:textId="77777777" w:rsidTr="00222830">
              <w:tc>
                <w:tcPr>
                  <w:tcW w:w="433" w:type="dxa"/>
                </w:tcPr>
                <w:p w14:paraId="60BD8947" w14:textId="77777777" w:rsidR="00B3360D" w:rsidRPr="0067128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149" w:type="dxa"/>
                </w:tcPr>
                <w:p w14:paraId="29D6A8EB" w14:textId="17F3F02E" w:rsidR="00B3360D" w:rsidRPr="00B3360D" w:rsidRDefault="00B3360D" w:rsidP="00B3360D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</w:pPr>
                  <w:r w:rsidRPr="00B3360D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B3360D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 xml:space="preserve">12,1-дюймовый цветной сенсорный экран, водонепроницаемый IPXI, цвет волны регулируемый, «Аритмия, анализ ST,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>OxyCRG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</w:rPr>
                    <w:t>, дисплей с крупным шрифтом».</w:t>
                  </w:r>
                </w:p>
                <w:p w14:paraId="6248512B" w14:textId="5CEDCCCC" w:rsidR="00B3360D" w:rsidRPr="00B3360D" w:rsidRDefault="00B3360D" w:rsidP="00B3360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</w:tcPr>
                <w:p w14:paraId="38FFE01A" w14:textId="16FB4540" w:rsidR="00B3360D" w:rsidRPr="00B3360D" w:rsidRDefault="00B3360D" w:rsidP="00B7085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Монитор пациента</w:t>
                  </w:r>
                  <w:r w:rsidR="00C4219D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.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Основной блок</w:t>
                  </w:r>
                  <w:r w:rsidR="00C4219D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Медицинский монитор с многочисленными функциями, используется для мониторного наблюдения за тяжелобольными пациентами.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Мультипараметрический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монитор предназначен для наблюдения за тяжелобольными пациентами в операционных, отделениях интенсивной терапии и CCU, а также в прикроватных помещениях.  Может опционально в зависимости от комплектности   использоваться для мониторинга ЭКГ (измерение сегмента ST и анализ аритмии), NIBP,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Temp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, SpO2, PR (частота пульса), IBP, анестетического газа, NICO (неинвазивный сердечный выброс), EtCO2 (конечный прилив углекислого газа), OXYCRG (кислородная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кардиореспирограмма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), расчет функции почек, расчет гемодинамики, расчет оксигенации, расчет вентиляции, анализ сегмента ST, анализ аритмии расчет лекарств и регистратор взрослых, детей и новорожденных. Наличие транспортировочной рукояти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Наличие USB-порта: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proofErr w:type="gram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поддержка  мыши</w:t>
                  </w:r>
                  <w:proofErr w:type="gram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, клавиатуры, принтера и других USB-устройств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Наличие сетевого порта: подключение к центральной системе мониторинга через сетевой кабель.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Возможность поддержки беспроводной связи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Возможность поддержки разъема для SD карт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Возможность поддержки многофункционального разъема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 мониторе используется цветной ЖК-экран с подсветкой, который может одновременно отображать физиологические параметры, кривые, часы, состояние сетевого подключения, уровень заряда батареи и т.д.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Дисплей: цветной сенсорный TFT-экран с диагональю не менее 12,1 дюймов.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Разрешение: не менее 800 х 600 пикселей.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Вес: не более 3,9 кг.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Рабочая температура не менее 5-40 ° C.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Влажность: ≤93%.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Источник питания не менее 100-240 В ~, 50/60 Гц ± 1 Гц.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Тип батареи: перезаряжаемый литий-ионный аккумулятор.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Емкость аккумулятора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не менее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: 2200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мАч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(опционально: не менее 4400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мАч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). Подзарядка аккумулятора время: максимум 5,5 часов для зарядки;</w:t>
                  </w: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Резервная батарея: не менее 2 часа непрерывной работы.</w:t>
                  </w:r>
                </w:p>
              </w:tc>
              <w:tc>
                <w:tcPr>
                  <w:tcW w:w="736" w:type="dxa"/>
                </w:tcPr>
                <w:p w14:paraId="4B45188A" w14:textId="1789D4F9" w:rsidR="00B3360D" w:rsidRPr="0067128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22283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B3360D" w:rsidRPr="00671288" w14:paraId="24388BB9" w14:textId="77777777" w:rsidTr="00B3360D">
              <w:tc>
                <w:tcPr>
                  <w:tcW w:w="8846" w:type="dxa"/>
                  <w:gridSpan w:val="4"/>
                </w:tcPr>
                <w:p w14:paraId="2769E30F" w14:textId="51BFC3B9" w:rsidR="00B3360D" w:rsidRPr="00B3360D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hAnsi="Times New Roman"/>
                      <w:i/>
                      <w:sz w:val="18"/>
                      <w:szCs w:val="18"/>
                      <w:lang w:eastAsia="ar-SA"/>
                    </w:rPr>
                    <w:t>Дополнительные комплектующие:</w:t>
                  </w:r>
                </w:p>
              </w:tc>
            </w:tr>
            <w:tr w:rsidR="00B3360D" w:rsidRPr="00671288" w14:paraId="1EC25F04" w14:textId="77777777" w:rsidTr="00222830">
              <w:tc>
                <w:tcPr>
                  <w:tcW w:w="433" w:type="dxa"/>
                </w:tcPr>
                <w:p w14:paraId="41F70D61" w14:textId="40F304DB" w:rsidR="00B3360D" w:rsidRPr="0067128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149" w:type="dxa"/>
                </w:tcPr>
                <w:p w14:paraId="3DC90706" w14:textId="5A148165" w:rsidR="00B3360D" w:rsidRPr="00B3360D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 xml:space="preserve">Программное обеспечение центральной системы мониторирования </w:t>
                  </w:r>
                </w:p>
              </w:tc>
              <w:tc>
                <w:tcPr>
                  <w:tcW w:w="5528" w:type="dxa"/>
                </w:tcPr>
                <w:p w14:paraId="641F4147" w14:textId="76006E3C" w:rsidR="00B3360D" w:rsidRPr="00B3360D" w:rsidRDefault="00B3360D" w:rsidP="00B3360D">
                  <w:pPr>
                    <w:suppressAutoHyphens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  <w:shd w:val="clear" w:color="auto" w:fill="FFFFFF"/>
                      <w:lang w:eastAsia="ar-SA"/>
                    </w:rPr>
                  </w:pPr>
                  <w:r w:rsidRPr="00B3360D">
                    <w:rPr>
                      <w:rFonts w:ascii="Times New Roman" w:eastAsia="Calibri" w:hAnsi="Times New Roman" w:cs="Times New Roman"/>
                      <w:color w:val="212529"/>
                      <w:sz w:val="18"/>
                      <w:szCs w:val="18"/>
                      <w:shd w:val="clear" w:color="auto" w:fill="FFFFFF"/>
                      <w:lang w:eastAsia="ar-SA"/>
                    </w:rPr>
                    <w:t>Центральная система мониторинга п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shd w:val="clear" w:color="auto" w:fill="FFFFFF"/>
                      <w:lang w:eastAsia="ar-SA"/>
                    </w:rPr>
                    <w:t xml:space="preserve">озволяет отслеживать различные показатели жизнедеятельности пациента, путем получения информации из модулей монитора.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>Системы мониторинга пациентов обеспечивают вывод полной информации обо всех регистрируемых системой параметрах.</w:t>
                  </w:r>
                  <w:r w:rsidR="001625F8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>Система обеспечивает возможность сохранения зарегистрированных данных (трендов) на жестком диске компьютера центрального поста.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>Система обеспечивает установку порогов тревог и срабатывание тревожной сигнализации для каждого подключенного прибора.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 xml:space="preserve">Система обеспечивает возможность изменения и сохранения настроек вывода информации от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lastRenderedPageBreak/>
                    <w:t>подключенных к системе приборов.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>Система обеспечивает возможность печати зарегистрированных параметров (трендов) на подключенном к компьютеру центрального поста принтере.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>Система обеспечивает работоспособность при подключении различных приборов, входящих в комплект поставки системы.</w:t>
                  </w:r>
                </w:p>
              </w:tc>
              <w:tc>
                <w:tcPr>
                  <w:tcW w:w="736" w:type="dxa"/>
                </w:tcPr>
                <w:p w14:paraId="1E18214E" w14:textId="40B26998" w:rsidR="00B3360D" w:rsidRPr="00222830" w:rsidRDefault="00B3360D" w:rsidP="00B3360D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lastRenderedPageBreak/>
                    <w:t>1 ш</w:t>
                  </w:r>
                  <w:r w:rsidR="00222830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54D7EED4" w14:textId="77777777" w:rsidTr="00222830">
              <w:tc>
                <w:tcPr>
                  <w:tcW w:w="433" w:type="dxa"/>
                </w:tcPr>
                <w:p w14:paraId="6A320FCF" w14:textId="6B64C201" w:rsidR="00B3360D" w:rsidRPr="00B3360D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2</w:t>
                  </w:r>
                </w:p>
              </w:tc>
              <w:tc>
                <w:tcPr>
                  <w:tcW w:w="2149" w:type="dxa"/>
                </w:tcPr>
                <w:p w14:paraId="1D9578DB" w14:textId="269FB4CB" w:rsidR="00B3360D" w:rsidRPr="00B3360D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Датчик для измерения температуры тела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внутриполостный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для новорожденных, педиатрия</w:t>
                  </w:r>
                </w:p>
              </w:tc>
              <w:tc>
                <w:tcPr>
                  <w:tcW w:w="5528" w:type="dxa"/>
                </w:tcPr>
                <w:p w14:paraId="0A4A1851" w14:textId="4EEC242D" w:rsidR="00B3360D" w:rsidRPr="00B3360D" w:rsidRDefault="00B3360D" w:rsidP="00B3360D">
                  <w:pPr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3360D">
                    <w:rPr>
                      <w:rFonts w:ascii="Times New Roman" w:hAnsi="Times New Roman"/>
                      <w:sz w:val="18"/>
                      <w:szCs w:val="18"/>
                    </w:rPr>
                    <w:t>Внутриполостной датчик предназначен для измерения центральной температуры тела при введении его через естественные отверстия: в наружном слуховом проходе, пищеводе, мочевом пузыре, ампуле прямой кишки и т.д.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3360D">
                    <w:rPr>
                      <w:rFonts w:ascii="Times New Roman" w:hAnsi="Times New Roman"/>
                      <w:sz w:val="18"/>
                      <w:szCs w:val="18"/>
                    </w:rPr>
                    <w:t>Предназначен для новорожденных и детей.</w:t>
                  </w:r>
                </w:p>
              </w:tc>
              <w:tc>
                <w:tcPr>
                  <w:tcW w:w="736" w:type="dxa"/>
                </w:tcPr>
                <w:p w14:paraId="57939C16" w14:textId="678EE7BA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46435DAA" w14:textId="77777777" w:rsidTr="00222830">
              <w:tc>
                <w:tcPr>
                  <w:tcW w:w="433" w:type="dxa"/>
                </w:tcPr>
                <w:p w14:paraId="0D9EC7FE" w14:textId="13739568" w:rsidR="00B3360D" w:rsidRPr="00B3360D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149" w:type="dxa"/>
                </w:tcPr>
                <w:p w14:paraId="1F6B11D3" w14:textId="0B16DF39" w:rsidR="00B3360D" w:rsidRPr="00B3360D" w:rsidRDefault="00B3360D" w:rsidP="00C4219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Датчик для измерения температуры тела </w:t>
                  </w:r>
                  <w:proofErr w:type="spellStart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внутриполостный</w:t>
                  </w:r>
                  <w:proofErr w:type="spellEnd"/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для взрослых</w:t>
                  </w:r>
                </w:p>
              </w:tc>
              <w:tc>
                <w:tcPr>
                  <w:tcW w:w="5528" w:type="dxa"/>
                </w:tcPr>
                <w:p w14:paraId="6997881E" w14:textId="077E3460" w:rsidR="00B3360D" w:rsidRPr="00B3360D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B3360D">
                    <w:rPr>
                      <w:rFonts w:eastAsia="Calibri"/>
                      <w:sz w:val="18"/>
                      <w:szCs w:val="18"/>
                      <w:shd w:val="clear" w:color="auto" w:fill="FFFFFF"/>
                      <w:lang w:eastAsia="ar-SA"/>
                    </w:rPr>
                    <w:t>Внутриполостной (универсальный) датчик предназначен для измерения центральной температуры тела при введении его через естественные отверстия для взрослых.</w:t>
                  </w:r>
                </w:p>
              </w:tc>
              <w:tc>
                <w:tcPr>
                  <w:tcW w:w="736" w:type="dxa"/>
                </w:tcPr>
                <w:p w14:paraId="754DD723" w14:textId="31AB1890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7C6EDCE5" w14:textId="77777777" w:rsidTr="00222830">
              <w:tc>
                <w:tcPr>
                  <w:tcW w:w="433" w:type="dxa"/>
                </w:tcPr>
                <w:p w14:paraId="53159020" w14:textId="1162364B" w:rsidR="00B3360D" w:rsidRPr="0067128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149" w:type="dxa"/>
                </w:tcPr>
                <w:p w14:paraId="7D46F4B6" w14:textId="0EB1784A" w:rsidR="00B3360D" w:rsidRPr="00B3360D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Датчик SpO2 </w:t>
                  </w:r>
                </w:p>
              </w:tc>
              <w:tc>
                <w:tcPr>
                  <w:tcW w:w="5528" w:type="dxa"/>
                </w:tcPr>
                <w:p w14:paraId="2626E933" w14:textId="49605E50" w:rsidR="00B3360D" w:rsidRPr="00B3360D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B3360D">
                    <w:rPr>
                      <w:rFonts w:eastAsia="Calibri"/>
                      <w:sz w:val="18"/>
                      <w:szCs w:val="18"/>
                      <w:lang w:eastAsia="ar-SA"/>
                    </w:rPr>
                    <w:t>Стандартный датчик SpO2 для новорожденных</w:t>
                  </w:r>
                  <w:proofErr w:type="gramStart"/>
                  <w:r w:rsidRPr="00B3360D">
                    <w:rPr>
                      <w:rFonts w:eastAsia="Calibri"/>
                      <w:sz w:val="18"/>
                      <w:szCs w:val="18"/>
                      <w:lang w:eastAsia="ar-SA"/>
                    </w:rPr>
                    <w:t>.</w:t>
                  </w:r>
                  <w:proofErr w:type="gramEnd"/>
                  <w:r w:rsidRPr="00B3360D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 предназначен для длительного неинвазивного мониторинга насыщения артериальной крови кислородом и частоты пульса. Диапазон измерения: 0% ~ 100%; точность измерения: ± 2% (ребенок, в неподвижном состоянии) или ± 3% (новорожденный, в неподвижном состоянии) в диапазоне измерения 70% ~ 100%.</w:t>
                  </w:r>
                  <w:r w:rsidRPr="00B3360D">
                    <w:rPr>
                      <w:rFonts w:eastAsia="DengXian"/>
                      <w:sz w:val="18"/>
                      <w:szCs w:val="18"/>
                      <w:lang w:eastAsia="zh-CN"/>
                    </w:rPr>
                    <w:t xml:space="preserve"> </w:t>
                  </w:r>
                  <w:r w:rsidRPr="00B3360D">
                    <w:rPr>
                      <w:rFonts w:eastAsia="Calibri"/>
                      <w:sz w:val="18"/>
                      <w:szCs w:val="18"/>
                      <w:lang w:eastAsia="ar-SA"/>
                    </w:rPr>
                    <w:t>Точность измерения в диапазоне от 1% до 69% не определена. Срок службы 3 года.</w:t>
                  </w:r>
                </w:p>
              </w:tc>
              <w:tc>
                <w:tcPr>
                  <w:tcW w:w="736" w:type="dxa"/>
                </w:tcPr>
                <w:p w14:paraId="3DCCFF67" w14:textId="63964D93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3360D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231E1652" w14:textId="77777777" w:rsidTr="00222830">
              <w:tc>
                <w:tcPr>
                  <w:tcW w:w="433" w:type="dxa"/>
                </w:tcPr>
                <w:p w14:paraId="6AF1D05D" w14:textId="7FC99EFA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149" w:type="dxa"/>
                </w:tcPr>
                <w:p w14:paraId="59D37772" w14:textId="06E95D04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Многоразовый датчик зажима для пальцев SpO2 для взрослых </w:t>
                  </w: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5528" w:type="dxa"/>
                </w:tcPr>
                <w:p w14:paraId="209A2D67" w14:textId="41A21C73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>Датчик многоразового применения для измерения уровня сатурации, в виде клипсы для пальцев SpO2, для взрослых</w:t>
                  </w:r>
                </w:p>
              </w:tc>
              <w:tc>
                <w:tcPr>
                  <w:tcW w:w="736" w:type="dxa"/>
                </w:tcPr>
                <w:p w14:paraId="55CC8BDA" w14:textId="2897D875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677D0664" w14:textId="77777777" w:rsidTr="00222830">
              <w:tc>
                <w:tcPr>
                  <w:tcW w:w="433" w:type="dxa"/>
                </w:tcPr>
                <w:p w14:paraId="496E9D66" w14:textId="426B0717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6</w:t>
                  </w:r>
                </w:p>
              </w:tc>
              <w:tc>
                <w:tcPr>
                  <w:tcW w:w="2149" w:type="dxa"/>
                </w:tcPr>
                <w:p w14:paraId="33993483" w14:textId="20655540" w:rsidR="00B3360D" w:rsidRPr="001625F8" w:rsidRDefault="00B3360D" w:rsidP="001625F8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Модуль с принадлежностями</w:t>
                  </w:r>
                </w:p>
              </w:tc>
              <w:tc>
                <w:tcPr>
                  <w:tcW w:w="5528" w:type="dxa"/>
                </w:tcPr>
                <w:p w14:paraId="178052FE" w14:textId="6A844D11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Модульная платформа применяется для всех автоматизированных манжет с взрослыми, педиатрическим и неонатальным режимами.</w:t>
                  </w:r>
                </w:p>
              </w:tc>
              <w:tc>
                <w:tcPr>
                  <w:tcW w:w="736" w:type="dxa"/>
                </w:tcPr>
                <w:p w14:paraId="30FCA61A" w14:textId="708D76B1" w:rsidR="00B3360D" w:rsidRPr="001625F8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комплект</w:t>
                  </w:r>
                </w:p>
              </w:tc>
            </w:tr>
            <w:tr w:rsidR="00B3360D" w:rsidRPr="00671288" w14:paraId="7E6E0C36" w14:textId="77777777" w:rsidTr="00222830">
              <w:tc>
                <w:tcPr>
                  <w:tcW w:w="433" w:type="dxa"/>
                </w:tcPr>
                <w:p w14:paraId="394C962A" w14:textId="5ED760B6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149" w:type="dxa"/>
                </w:tcPr>
                <w:p w14:paraId="4A29A678" w14:textId="574267D6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Манжета для измерения артериального давления для взрослых, не менее 25-35 см</w:t>
                  </w:r>
                </w:p>
              </w:tc>
              <w:tc>
                <w:tcPr>
                  <w:tcW w:w="5528" w:type="dxa"/>
                </w:tcPr>
                <w:p w14:paraId="3AE421EF" w14:textId="29966B90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Манжета предназначена для измерения артериального давления. Удобная и приятная на ощупь манжета изготовлена из мягких материалов, не вызывающих дискомфорта. Данная модель предназначена для пользователей с окружностью руки не менее от 25 до 35 см.</w:t>
                  </w:r>
                </w:p>
              </w:tc>
              <w:tc>
                <w:tcPr>
                  <w:tcW w:w="736" w:type="dxa"/>
                </w:tcPr>
                <w:p w14:paraId="5CF6AD95" w14:textId="0AA93F98" w:rsidR="00B3360D" w:rsidRPr="001625F8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1 </w:t>
                  </w:r>
                  <w:proofErr w:type="spellStart"/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шт</w:t>
                  </w:r>
                  <w:proofErr w:type="spellEnd"/>
                </w:p>
              </w:tc>
            </w:tr>
            <w:tr w:rsidR="00B3360D" w:rsidRPr="00671288" w14:paraId="4BABE4FC" w14:textId="77777777" w:rsidTr="00222830">
              <w:tc>
                <w:tcPr>
                  <w:tcW w:w="433" w:type="dxa"/>
                </w:tcPr>
                <w:p w14:paraId="50BFC147" w14:textId="1C7C7968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149" w:type="dxa"/>
                </w:tcPr>
                <w:p w14:paraId="6766905D" w14:textId="110AEC21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Манжета артериального давления для детей, не менее 18-26 см</w:t>
                  </w:r>
                </w:p>
              </w:tc>
              <w:tc>
                <w:tcPr>
                  <w:tcW w:w="5528" w:type="dxa"/>
                </w:tcPr>
                <w:p w14:paraId="64BD3C3D" w14:textId="6B116BA7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Манжета предназначена для измерения артериального давления. Удобная и приятная на ощупь манжета изготовлена из мягких материалов, не вызывающих дискомфорта. Данная модель предназначена для детей с окружностью руки не менее от 18 до 26 см.</w:t>
                  </w:r>
                </w:p>
              </w:tc>
              <w:tc>
                <w:tcPr>
                  <w:tcW w:w="736" w:type="dxa"/>
                </w:tcPr>
                <w:p w14:paraId="4ABCE50C" w14:textId="66403072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6B1D96AB" w14:textId="77777777" w:rsidTr="00222830">
              <w:tc>
                <w:tcPr>
                  <w:tcW w:w="433" w:type="dxa"/>
                </w:tcPr>
                <w:p w14:paraId="37F5B80C" w14:textId="6124F05A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149" w:type="dxa"/>
                </w:tcPr>
                <w:p w14:paraId="68A26518" w14:textId="5BA02F96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Манжета для измерения артериального давления для новорожденных, 6-11 см</w:t>
                  </w:r>
                </w:p>
              </w:tc>
              <w:tc>
                <w:tcPr>
                  <w:tcW w:w="5528" w:type="dxa"/>
                </w:tcPr>
                <w:p w14:paraId="390D4786" w14:textId="2B4E763E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Манжета предназначена для измерения артериального давления. Удобная и приятная на ощупь манжета изготовлена из мягких материалов, не вызывающих дискомфорта. Данная модель предназначена для новорожденных с окружностью руки от 6 до 11 см</w:t>
                  </w:r>
                </w:p>
              </w:tc>
              <w:tc>
                <w:tcPr>
                  <w:tcW w:w="736" w:type="dxa"/>
                </w:tcPr>
                <w:p w14:paraId="4D7DB88B" w14:textId="260F570D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3C1C949B" w14:textId="77777777" w:rsidTr="00222830">
              <w:tc>
                <w:tcPr>
                  <w:tcW w:w="433" w:type="dxa"/>
                </w:tcPr>
                <w:p w14:paraId="01E1743B" w14:textId="7AC6237C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10</w:t>
                  </w:r>
                </w:p>
              </w:tc>
              <w:tc>
                <w:tcPr>
                  <w:tcW w:w="2149" w:type="dxa"/>
                </w:tcPr>
                <w:p w14:paraId="4134A851" w14:textId="42F58910" w:rsidR="00B3360D" w:rsidRPr="001625F8" w:rsidRDefault="00222830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Н</w:t>
                  </w:r>
                  <w:r w:rsidR="00B3360D"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е менее 5-жильный встроенный фиксируемый кабель для дефибрилляции, соответствующий американскому стандарту</w:t>
                  </w:r>
                </w:p>
              </w:tc>
              <w:tc>
                <w:tcPr>
                  <w:tcW w:w="5528" w:type="dxa"/>
                </w:tcPr>
                <w:p w14:paraId="1C29FDB4" w14:textId="27D9FBFF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Встроенный фиксируемый гибкий ЭКГ кабель для дефибрилляции из не менее 5 жил применяется с дефибрилляторами при проведении реанимации и электроимпульсной терапии острых и хронических нарушений сердечного ритма</w:t>
                  </w:r>
                </w:p>
              </w:tc>
              <w:tc>
                <w:tcPr>
                  <w:tcW w:w="736" w:type="dxa"/>
                </w:tcPr>
                <w:p w14:paraId="11F69771" w14:textId="64EE11D2" w:rsidR="00B3360D" w:rsidRPr="00222830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222830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300ECA06" w14:textId="77777777" w:rsidTr="00222830">
              <w:tc>
                <w:tcPr>
                  <w:tcW w:w="433" w:type="dxa"/>
                </w:tcPr>
                <w:p w14:paraId="23B5CE2C" w14:textId="70CDFCB8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11</w:t>
                  </w:r>
                </w:p>
              </w:tc>
              <w:tc>
                <w:tcPr>
                  <w:tcW w:w="2149" w:type="dxa"/>
                </w:tcPr>
                <w:p w14:paraId="10B32A01" w14:textId="0D8F87DC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Электроды (взрослые)</w:t>
                  </w:r>
                </w:p>
              </w:tc>
              <w:tc>
                <w:tcPr>
                  <w:tcW w:w="5528" w:type="dxa"/>
                </w:tcPr>
                <w:p w14:paraId="445F2ECC" w14:textId="117B5262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Электроды (взрослые) одноразовые</w:t>
                  </w:r>
                  <w:r w:rsidR="00C4219D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п</w:t>
                  </w:r>
                  <w:r w:rsidRPr="001625F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редназначены для кратковременного и долговременного наблюдения, холтеровского </w:t>
                  </w:r>
                  <w:r w:rsidRPr="001625F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lastRenderedPageBreak/>
                    <w:t>мониторирования и исследований в состоянии покоя.</w:t>
                  </w:r>
                </w:p>
              </w:tc>
              <w:tc>
                <w:tcPr>
                  <w:tcW w:w="736" w:type="dxa"/>
                </w:tcPr>
                <w:p w14:paraId="12931810" w14:textId="03951108" w:rsidR="00B3360D" w:rsidRPr="00416308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lastRenderedPageBreak/>
                    <w:t>1 ш</w:t>
                  </w:r>
                  <w:r w:rsidR="0041630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4B06DBA4" w14:textId="77777777" w:rsidTr="00222830">
              <w:tc>
                <w:tcPr>
                  <w:tcW w:w="433" w:type="dxa"/>
                </w:tcPr>
                <w:p w14:paraId="5852B496" w14:textId="23572FDF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12</w:t>
                  </w:r>
                </w:p>
              </w:tc>
              <w:tc>
                <w:tcPr>
                  <w:tcW w:w="2149" w:type="dxa"/>
                </w:tcPr>
                <w:p w14:paraId="77E6C97D" w14:textId="302699A4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Трубка НИАД для взрослых (белая)  </w:t>
                  </w:r>
                </w:p>
              </w:tc>
              <w:tc>
                <w:tcPr>
                  <w:tcW w:w="5528" w:type="dxa"/>
                </w:tcPr>
                <w:p w14:paraId="6BCCA8EF" w14:textId="53E0E4E5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>Трубка для присоединения манжет для измерения неинвазивного артериального давления для мониторов, длина не менее 2 метра. Предназначена для взрослых пациентов.</w:t>
                  </w:r>
                </w:p>
              </w:tc>
              <w:tc>
                <w:tcPr>
                  <w:tcW w:w="736" w:type="dxa"/>
                </w:tcPr>
                <w:p w14:paraId="2579C1A7" w14:textId="05915602" w:rsidR="00B3360D" w:rsidRPr="00416308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41630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4A012D05" w14:textId="77777777" w:rsidTr="00222830">
              <w:tc>
                <w:tcPr>
                  <w:tcW w:w="433" w:type="dxa"/>
                </w:tcPr>
                <w:p w14:paraId="029EB972" w14:textId="6830DACD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13</w:t>
                  </w:r>
                </w:p>
              </w:tc>
              <w:tc>
                <w:tcPr>
                  <w:tcW w:w="2149" w:type="dxa"/>
                </w:tcPr>
                <w:p w14:paraId="1E3D0529" w14:textId="7CBE78F6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Датчик температуры кожи для взрослых</w:t>
                  </w:r>
                </w:p>
              </w:tc>
              <w:tc>
                <w:tcPr>
                  <w:tcW w:w="5528" w:type="dxa"/>
                </w:tcPr>
                <w:p w14:paraId="32336FE0" w14:textId="77777777" w:rsidR="00B3360D" w:rsidRPr="001625F8" w:rsidRDefault="00B3360D" w:rsidP="00B3360D">
                  <w:pPr>
                    <w:suppressAutoHyphens/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Датчик для измерения температуры кожи  у взрослого </w:t>
                  </w: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не менее </w:t>
                  </w: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2-х контактный.</w:t>
                  </w:r>
                </w:p>
                <w:p w14:paraId="25FBB8F6" w14:textId="77777777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36" w:type="dxa"/>
                </w:tcPr>
                <w:p w14:paraId="44F36F49" w14:textId="55148B7D" w:rsidR="00B3360D" w:rsidRPr="00416308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41630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  <w:tr w:rsidR="00B3360D" w:rsidRPr="00671288" w14:paraId="4CE47CF0" w14:textId="77777777" w:rsidTr="00222830">
              <w:tc>
                <w:tcPr>
                  <w:tcW w:w="433" w:type="dxa"/>
                </w:tcPr>
                <w:p w14:paraId="1DFB327F" w14:textId="7A051EC7" w:rsidR="00B3360D" w:rsidRPr="001625F8" w:rsidRDefault="00B3360D" w:rsidP="00B3360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14</w:t>
                  </w:r>
                </w:p>
              </w:tc>
              <w:tc>
                <w:tcPr>
                  <w:tcW w:w="2149" w:type="dxa"/>
                </w:tcPr>
                <w:p w14:paraId="48CCF067" w14:textId="7A37FFC0" w:rsidR="00B3360D" w:rsidRPr="001625F8" w:rsidRDefault="00B3360D" w:rsidP="00B3360D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Литиевая батарея</w:t>
                  </w: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 xml:space="preserve"> не менее</w:t>
                  </w: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 xml:space="preserve"> 2200 мАч</w:t>
                  </w:r>
                </w:p>
              </w:tc>
              <w:tc>
                <w:tcPr>
                  <w:tcW w:w="5528" w:type="dxa"/>
                </w:tcPr>
                <w:p w14:paraId="515B5672" w14:textId="77777777" w:rsidR="00B3360D" w:rsidRPr="001625F8" w:rsidRDefault="00B3360D" w:rsidP="00B3360D">
                  <w:pPr>
                    <w:suppressAutoHyphens/>
                    <w:jc w:val="both"/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</w:pPr>
                  <w:r w:rsidRPr="001625F8">
                    <w:rPr>
                      <w:rFonts w:ascii="Times New Roman" w:eastAsia="Calibri" w:hAnsi="Times New Roman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>Универсальный тип элементов питания. Источники питания на основе лития отличаются высокой энергоемкостью при относительно малых размерах и массе.</w:t>
                  </w:r>
                </w:p>
                <w:p w14:paraId="792F7715" w14:textId="38102A42" w:rsidR="00B3360D" w:rsidRPr="001625F8" w:rsidRDefault="00B3360D" w:rsidP="00B3360D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>Перезаряжаемый литий-ионный аккумулятор</w:t>
                  </w: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 не менее</w:t>
                  </w:r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 xml:space="preserve"> 11,1 В / </w:t>
                  </w: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не менее </w:t>
                  </w:r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 xml:space="preserve">2200 </w:t>
                  </w:r>
                  <w:proofErr w:type="spellStart"/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>мАч</w:t>
                  </w:r>
                  <w:proofErr w:type="spellEnd"/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>, обеспечивающий питание не менее 2 часов подряд при нормальном использовании после полной зарядки.</w:t>
                  </w:r>
                  <w:r w:rsidRPr="001625F8">
                    <w:rPr>
                      <w:rFonts w:eastAsia="DengXian"/>
                      <w:sz w:val="18"/>
                      <w:szCs w:val="18"/>
                      <w:lang w:eastAsia="zh-CN"/>
                    </w:rPr>
                    <w:t xml:space="preserve"> </w:t>
                  </w: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не менее </w:t>
                  </w:r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 xml:space="preserve">2200 мА: минимум </w:t>
                  </w: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не менее </w:t>
                  </w:r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 xml:space="preserve">2 часа от разряда </w:t>
                  </w:r>
                  <w:r w:rsidRPr="001625F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не менее </w:t>
                  </w:r>
                  <w:r w:rsidRPr="001625F8">
                    <w:rPr>
                      <w:rFonts w:eastAsia="Calibri"/>
                      <w:color w:val="000000"/>
                      <w:sz w:val="18"/>
                      <w:szCs w:val="18"/>
                      <w:shd w:val="clear" w:color="auto" w:fill="FFFFFF"/>
                      <w:lang w:eastAsia="ar-SA"/>
                    </w:rPr>
                    <w:t>до 90% заряда при нормальном использовании.</w:t>
                  </w:r>
                </w:p>
              </w:tc>
              <w:tc>
                <w:tcPr>
                  <w:tcW w:w="736" w:type="dxa"/>
                </w:tcPr>
                <w:p w14:paraId="2CF84E66" w14:textId="745D643A" w:rsidR="00B3360D" w:rsidRPr="00416308" w:rsidRDefault="00B3360D" w:rsidP="00C4219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1625F8">
                    <w:rPr>
                      <w:rFonts w:ascii="Times New Roman" w:eastAsia="Calibri" w:hAnsi="Times New Roman"/>
                      <w:sz w:val="18"/>
                      <w:szCs w:val="18"/>
                      <w:lang w:eastAsia="ar-SA"/>
                    </w:rPr>
                    <w:t>1 ш</w:t>
                  </w:r>
                  <w:r w:rsidR="00416308">
                    <w:rPr>
                      <w:rFonts w:ascii="Times New Roman" w:eastAsia="Calibri" w:hAnsi="Times New Roman"/>
                      <w:sz w:val="18"/>
                      <w:szCs w:val="18"/>
                      <w:lang w:val="kk-KZ" w:eastAsia="ar-SA"/>
                    </w:rPr>
                    <w:t>т.</w:t>
                  </w:r>
                </w:p>
              </w:tc>
            </w:tr>
          </w:tbl>
          <w:p w14:paraId="0E627F15" w14:textId="63290960" w:rsidR="00B3360D" w:rsidRPr="001625F8" w:rsidRDefault="00B3360D" w:rsidP="001625F8">
            <w:pPr>
              <w:rPr>
                <w:rFonts w:ascii="Times New Roman" w:eastAsia="Calibri" w:hAnsi="Times New Roman"/>
                <w:sz w:val="18"/>
                <w:szCs w:val="18"/>
                <w:lang w:val="kk-KZ" w:eastAsia="ar-SA"/>
              </w:rPr>
            </w:pPr>
            <w:r w:rsidRPr="001625F8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Требования к условиям эксплуатации</w:t>
            </w:r>
            <w:r w:rsidRPr="001625F8">
              <w:rPr>
                <w:rFonts w:ascii="Times New Roman" w:hAnsi="Times New Roman"/>
                <w:b/>
                <w:bCs/>
                <w:sz w:val="18"/>
                <w:szCs w:val="18"/>
                <w:lang w:val="kk-KZ" w:eastAsia="ar-SA"/>
              </w:rPr>
              <w:t xml:space="preserve">: 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Условия транспортировки и хранения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val="kk-KZ" w:eastAsia="ar-SA"/>
              </w:rPr>
              <w:t xml:space="preserve">. 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Температура окружающей среды, -20°С-+60°C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val="kk-KZ" w:eastAsia="ar-SA"/>
              </w:rPr>
              <w:t xml:space="preserve">. 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Относительная влажность: ≤93%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val="kk-KZ" w:eastAsia="ar-SA"/>
              </w:rPr>
              <w:t xml:space="preserve">. 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 xml:space="preserve">Атмосферное давление: 700 </w:t>
            </w:r>
            <w:proofErr w:type="spellStart"/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гПа</w:t>
            </w:r>
            <w:proofErr w:type="spellEnd"/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 xml:space="preserve"> – 1060 </w:t>
            </w:r>
            <w:proofErr w:type="spellStart"/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гПа</w:t>
            </w:r>
            <w:proofErr w:type="spellEnd"/>
            <w:r w:rsidR="001625F8" w:rsidRPr="001625F8">
              <w:rPr>
                <w:rFonts w:ascii="Times New Roman" w:eastAsia="Calibri" w:hAnsi="Times New Roman"/>
                <w:sz w:val="18"/>
                <w:szCs w:val="18"/>
                <w:lang w:val="kk-KZ" w:eastAsia="ar-SA"/>
              </w:rPr>
              <w:t xml:space="preserve">. </w:t>
            </w:r>
            <w:r w:rsidRPr="001625F8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Диапазон напряжений переменного тока: 100-240 В, 50 Гц/60 Гц.</w:t>
            </w:r>
          </w:p>
          <w:p w14:paraId="0244A281" w14:textId="77777777" w:rsidR="00B3360D" w:rsidRPr="001625F8" w:rsidRDefault="00B3360D" w:rsidP="00B3360D">
            <w:pPr>
              <w:suppressAutoHyphens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1E1AE124" w14:textId="77777777" w:rsidR="00B3360D" w:rsidRPr="001625F8" w:rsidRDefault="00B3360D" w:rsidP="00B3360D">
            <w:pPr>
              <w:suppressAutoHyphens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-замену отработавших ресурс составных частей;</w:t>
            </w:r>
          </w:p>
          <w:p w14:paraId="083BF75A" w14:textId="77777777" w:rsidR="00B3360D" w:rsidRPr="001625F8" w:rsidRDefault="00B3360D" w:rsidP="00B3360D">
            <w:pPr>
              <w:suppressAutoHyphens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-замене или восстановлении отдельных частей медицинской техники;</w:t>
            </w:r>
          </w:p>
          <w:p w14:paraId="7F8CF6EE" w14:textId="77777777" w:rsidR="00B3360D" w:rsidRPr="001625F8" w:rsidRDefault="00B3360D" w:rsidP="00B3360D">
            <w:pPr>
              <w:suppressAutoHyphens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-настройку и регулировку медицинской техники;</w:t>
            </w:r>
          </w:p>
          <w:p w14:paraId="5DEA145A" w14:textId="77777777" w:rsidR="00B3360D" w:rsidRPr="001625F8" w:rsidRDefault="00B3360D" w:rsidP="00B3360D">
            <w:pPr>
              <w:suppressAutoHyphens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-специфические для данной медицинской техники работы;</w:t>
            </w:r>
          </w:p>
          <w:p w14:paraId="781B9F54" w14:textId="77777777" w:rsidR="00B3360D" w:rsidRPr="001625F8" w:rsidRDefault="00B3360D" w:rsidP="00B3360D">
            <w:pPr>
              <w:suppressAutoHyphens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-чистку, смазку и при необходимости переборку основных механизмов и узлов;</w:t>
            </w:r>
          </w:p>
          <w:p w14:paraId="56BC432A" w14:textId="77777777" w:rsidR="00B3360D" w:rsidRPr="001625F8" w:rsidRDefault="00B3360D" w:rsidP="00B3360D">
            <w:pPr>
              <w:suppressAutoHyphens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блочно</w:t>
            </w:r>
            <w:proofErr w:type="spellEnd"/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-узловой разборкой);</w:t>
            </w:r>
          </w:p>
          <w:p w14:paraId="3F17097D" w14:textId="38599FD6" w:rsidR="00B3360D" w:rsidRPr="001625F8" w:rsidRDefault="00B3360D" w:rsidP="007B7F99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625F8">
              <w:rPr>
                <w:rFonts w:ascii="Times New Roman" w:hAnsi="Times New Roman"/>
                <w:color w:val="000000"/>
                <w:sz w:val="18"/>
                <w:szCs w:val="18"/>
              </w:rPr>
              <w:t>-иные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tc>
          <w:tcPr>
            <w:tcW w:w="1134" w:type="dxa"/>
            <w:shd w:val="clear" w:color="auto" w:fill="auto"/>
          </w:tcPr>
          <w:p w14:paraId="71D3E230" w14:textId="25CBB1DA" w:rsidR="004F3C00" w:rsidRPr="001D1DCB" w:rsidRDefault="004F3C00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992" w:type="dxa"/>
            <w:shd w:val="clear" w:color="auto" w:fill="auto"/>
          </w:tcPr>
          <w:p w14:paraId="68994D36" w14:textId="3558E3AE" w:rsidR="004F3C00" w:rsidRPr="00870712" w:rsidRDefault="00870712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26</w:t>
            </w:r>
          </w:p>
        </w:tc>
      </w:tr>
      <w:tr w:rsidR="004F3C00" w:rsidRPr="00C53E8F" w14:paraId="35E89052" w14:textId="77777777" w:rsidTr="00D94A7D">
        <w:tc>
          <w:tcPr>
            <w:tcW w:w="567" w:type="dxa"/>
            <w:shd w:val="clear" w:color="auto" w:fill="auto"/>
          </w:tcPr>
          <w:p w14:paraId="522BB458" w14:textId="14B0DF91" w:rsidR="004F3C00" w:rsidRPr="001D1DCB" w:rsidRDefault="004F3C00" w:rsidP="004F3C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</w:tcPr>
          <w:p w14:paraId="71B26A0F" w14:textId="18EFEF74" w:rsidR="004F3C00" w:rsidRPr="001D1DCB" w:rsidRDefault="00870712" w:rsidP="00D94A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712">
              <w:rPr>
                <w:rFonts w:ascii="Times New Roman" w:hAnsi="Times New Roman" w:cs="Times New Roman"/>
                <w:sz w:val="18"/>
                <w:szCs w:val="18"/>
              </w:rPr>
              <w:t>Наркозно-дыхательный аппарат</w:t>
            </w:r>
          </w:p>
        </w:tc>
        <w:tc>
          <w:tcPr>
            <w:tcW w:w="9072" w:type="dxa"/>
            <w:shd w:val="clear" w:color="auto" w:fill="auto"/>
          </w:tcPr>
          <w:p w14:paraId="63A10F26" w14:textId="77777777" w:rsidR="0045389B" w:rsidRPr="00B70858" w:rsidRDefault="0045389B" w:rsidP="004538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085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Основные комплектующие: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3"/>
              <w:gridCol w:w="2456"/>
              <w:gridCol w:w="5184"/>
              <w:gridCol w:w="753"/>
            </w:tblGrid>
            <w:tr w:rsidR="008B542D" w:rsidRPr="00B70858" w14:paraId="06398897" w14:textId="77777777" w:rsidTr="008B542D">
              <w:tc>
                <w:tcPr>
                  <w:tcW w:w="453" w:type="dxa"/>
                </w:tcPr>
                <w:p w14:paraId="34CF077C" w14:textId="7777777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56" w:type="dxa"/>
                </w:tcPr>
                <w:p w14:paraId="055F025B" w14:textId="7E0ABE9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Монитор, диагональ не менее 12.1”</w:t>
                  </w:r>
                </w:p>
              </w:tc>
              <w:tc>
                <w:tcPr>
                  <w:tcW w:w="5184" w:type="dxa"/>
                </w:tcPr>
                <w:p w14:paraId="7D3EBDAF" w14:textId="77777777" w:rsidR="008B542D" w:rsidRPr="00B70858" w:rsidRDefault="008B542D" w:rsidP="008B542D">
                  <w:pPr>
                    <w:pStyle w:val="Defaul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Анестезиологический аппарат:</w:t>
                  </w:r>
                </w:p>
                <w:p w14:paraId="0E114B52" w14:textId="00106E06" w:rsidR="008B542D" w:rsidRPr="00B70EA2" w:rsidRDefault="008B542D" w:rsidP="00B70EA2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18"/>
                      <w:lang w:eastAsia="ar-SA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Аппарат для анестезии состоит из узла, анестезиологического аппарата ИВЛ, системы контроля потока, контрольной панели с дисплеем, систему вентиляции, модуль контроля газа анестезии, модуль контроля CO2 и аксессуары.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Область применения</w:t>
                  </w:r>
                  <w:r w:rsid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kk-KZ"/>
                    </w:rPr>
                    <w:t>: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Продукт применим для ингаляционной анестезии и управления дыханием у </w:t>
                  </w:r>
                  <w:proofErr w:type="gramStart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взрослых ,</w:t>
                  </w:r>
                  <w:proofErr w:type="gramEnd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детей и новорожденных во время хирургической операции.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Противопоказание</w:t>
                  </w:r>
                  <w:r w:rsid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kk-KZ"/>
                    </w:rPr>
                    <w:t>: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lang w:eastAsia="ar-SA"/>
                    </w:rPr>
                    <w:t xml:space="preserve">Максимальный несущий вес всей машины составляет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lang w:eastAsia="ar-SA"/>
                    </w:rPr>
                    <w:t>210 кг.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Монитор не менее 12,1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дюймовый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экран, более удобный для наблюдения и работы врачей разного роста в разных положениях. Монитор предназначен для непрерывного мониторинга параметров жизнедеятельности пациентов и контроля ряда физиологических параметров. Экран дисплея с сенсорным управлением. Измерение в режиме реального времени давления в дыхательных путях, потока, объемов, соответствие и сопротивление дыханию предлагают интуитивно понятный инструмент для обнаружения утечки, обструкцию дыхательных путей и оптимальную вентиляцию настройка параметров.</w:t>
                  </w:r>
                </w:p>
                <w:p w14:paraId="488343D5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 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 xml:space="preserve">Управление по замкнутому контуру, и обратная связь в 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реальном времени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6ECE214F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 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Технология автоматической компенсации приливного объема, включая расход свежего газа, соответствие требованиям системы и компенсацию утечек в системе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74E0D938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 Широкий спектр клинических применений: Его можно</w:t>
                  </w:r>
                </w:p>
                <w:p w14:paraId="70FA2D8E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использовать при всех видах сложных заболеваний</w:t>
                  </w:r>
                </w:p>
                <w:p w14:paraId="48B2964C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от новорожденных до взрослых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063CC93D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Анестезиологический аппарат оснащен высокоточным датчиком расхода для одновременного контроля вдоха и выдоха, его точность достигает не менее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7%. Это гарантирует точность и надежность мониторинга.</w:t>
                  </w:r>
                </w:p>
                <w:p w14:paraId="6500E4A7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Скорость утечки составляет менее 65 мл/мин, полностью удовлетворяет требованиям анестезии с низкой скоростью потока и снижает загрязнение окружающей среды.</w:t>
                  </w:r>
                </w:p>
                <w:p w14:paraId="6E50BD0C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 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Функции соответствия, подачи свежего воздуха и компенсации утечек обеспечивают точный дыхательный объем, переданный как заданный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2A716228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 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Комплексный мониторинг респираторной механики, отображение в реальном времени кривых и петель P-V, F-V и P-F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5ACF687A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 xml:space="preserve">• Электронный 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PEEP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61E80941" w14:textId="77777777" w:rsidR="008B542D" w:rsidRPr="00B70858" w:rsidRDefault="008B542D" w:rsidP="008B542D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/>
                      <w:sz w:val="18"/>
                      <w:szCs w:val="18"/>
                    </w:rPr>
                    <w:t>• Наличие вспомогательной подачи кислорода</w:t>
                  </w:r>
                  <w:r w:rsidRPr="00B7085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1DB7E2E6" w14:textId="77777777" w:rsidR="008B542D" w:rsidRPr="00B70858" w:rsidRDefault="008B542D" w:rsidP="008B542D">
                  <w:pPr>
                    <w:pStyle w:val="ac"/>
                    <w:spacing w:before="0" w:beforeAutospacing="0" w:after="0" w:afterAutospacing="0"/>
                    <w:ind w:right="-7" w:hanging="7"/>
                    <w:jc w:val="both"/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</w:pP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• Дыхательные контуры с малой утечкой снижают вред от утечки анестезирующего газа из контуров</w:t>
                  </w:r>
                  <w:r w:rsidRP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>.</w:t>
                  </w:r>
                </w:p>
                <w:p w14:paraId="328854B1" w14:textId="77777777" w:rsidR="008B542D" w:rsidRPr="00B70858" w:rsidRDefault="008B542D" w:rsidP="008B542D">
                  <w:pPr>
                    <w:pStyle w:val="ac"/>
                    <w:spacing w:before="0" w:beforeAutospacing="0" w:after="0" w:afterAutospacing="0"/>
                    <w:ind w:right="-7" w:hanging="7"/>
                    <w:jc w:val="both"/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</w:pP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• Технология динамической компенсации дыхательного объема</w:t>
                  </w:r>
                  <w:r w:rsidRP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>.</w:t>
                  </w:r>
                </w:p>
                <w:p w14:paraId="0C512650" w14:textId="4BF84593" w:rsidR="008B542D" w:rsidRPr="00B70858" w:rsidRDefault="008B542D" w:rsidP="00B70858">
                  <w:pPr>
                    <w:pStyle w:val="ac"/>
                    <w:spacing w:before="0" w:beforeAutospacing="0" w:after="0" w:afterAutospacing="0"/>
                    <w:ind w:right="-7"/>
                    <w:jc w:val="both"/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</w:pP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Дыхательный объем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от 10 мл до 1500 мл.</w:t>
                  </w:r>
                  <w:r w:rsid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Частота вентиляции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от 4 до 100/мин</w:t>
                  </w:r>
                  <w:r w:rsid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Время вдоха</w:t>
                  </w:r>
                  <w:r w:rsidRPr="00B70858">
                    <w:rPr>
                      <w:sz w:val="18"/>
                      <w:szCs w:val="18"/>
                    </w:rPr>
                    <w:t xml:space="preserve"> не менее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 от 02 до 5,0 секунд</w:t>
                  </w:r>
                  <w:r w:rsid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Соотношение времени вдоха-выдоха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4: 1.</w:t>
                  </w:r>
                  <w:r w:rsid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Пауза между вдохами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от 5 до 60%</w:t>
                  </w:r>
                  <w:r w:rsid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Триггер в режиме с управлением по объему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от 02 до 15 л/мин.</w:t>
                  </w:r>
                </w:p>
                <w:p w14:paraId="0B9C8A35" w14:textId="106E818B" w:rsidR="008B542D" w:rsidRPr="00B70858" w:rsidRDefault="008B542D" w:rsidP="00B70858">
                  <w:pPr>
                    <w:pStyle w:val="ac"/>
                    <w:spacing w:before="0" w:beforeAutospacing="0" w:after="0" w:afterAutospacing="0"/>
                    <w:ind w:right="-7" w:hanging="7"/>
                    <w:jc w:val="both"/>
                    <w:rPr>
                      <w:rFonts w:eastAsia="Calibri"/>
                      <w:sz w:val="18"/>
                      <w:szCs w:val="18"/>
                      <w:lang w:eastAsia="ar-SA"/>
                    </w:rPr>
                  </w:pP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Скорость подъема давления в режиме с управлением по давлению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от 0 до 2 секунд.</w:t>
                  </w:r>
                  <w:r w:rsidR="00B70858">
                    <w:rPr>
                      <w:rFonts w:eastAsia="Calibri"/>
                      <w:sz w:val="18"/>
                      <w:szCs w:val="18"/>
                      <w:lang w:val="kk-KZ" w:eastAsia="ar-SA"/>
                    </w:rPr>
                    <w:t xml:space="preserve">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Привод вентилятора приводящего газа с кислорода на воздух при снижении давлении в линии. Давление на входе,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280-600 кПа. Максимальный инспираторный поток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120 л / мин при подаче газа. Диапазон клапана потока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1-120 л/мин.</w:t>
                  </w:r>
                </w:p>
                <w:p w14:paraId="0F6EB8F2" w14:textId="77777777" w:rsidR="008B542D" w:rsidRPr="00B70858" w:rsidRDefault="008B542D" w:rsidP="008B542D">
                  <w:pPr>
                    <w:pStyle w:val="ac"/>
                    <w:spacing w:before="0" w:beforeAutospacing="0" w:after="0" w:afterAutospacing="0"/>
                    <w:ind w:right="-7" w:hanging="7"/>
                    <w:jc w:val="both"/>
                    <w:rPr>
                      <w:rFonts w:eastAsia="Calibri"/>
                      <w:sz w:val="18"/>
                      <w:szCs w:val="18"/>
                      <w:lang w:eastAsia="ar-SA"/>
                    </w:rPr>
                  </w:pP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 xml:space="preserve">Дыхательный объем вдоха и выдоха </w:t>
                  </w:r>
                  <w:r w:rsidRPr="00B70858">
                    <w:rPr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eastAsia="Calibri"/>
                      <w:sz w:val="18"/>
                      <w:szCs w:val="18"/>
                      <w:lang w:eastAsia="ar-SA"/>
                    </w:rPr>
                    <w:t>0 – 3000 мл.</w:t>
                  </w:r>
                </w:p>
                <w:p w14:paraId="3309DBF3" w14:textId="25B9DD6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 xml:space="preserve">Концентрация кислорода (%О2), в пределах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ar-SA"/>
                    </w:rPr>
                    <w:t>18 - 100%.</w:t>
                  </w:r>
                </w:p>
              </w:tc>
              <w:tc>
                <w:tcPr>
                  <w:tcW w:w="753" w:type="dxa"/>
                </w:tcPr>
                <w:p w14:paraId="1C47B6B9" w14:textId="5FE08FF1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 шт.</w:t>
                  </w:r>
                </w:p>
              </w:tc>
            </w:tr>
            <w:tr w:rsidR="008B542D" w:rsidRPr="00B70858" w14:paraId="11DE06C3" w14:textId="77777777" w:rsidTr="00225480">
              <w:tc>
                <w:tcPr>
                  <w:tcW w:w="8846" w:type="dxa"/>
                  <w:gridSpan w:val="4"/>
                </w:tcPr>
                <w:p w14:paraId="302B8D71" w14:textId="70826E82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lastRenderedPageBreak/>
                    <w:t>Дополнительные комплектующие:</w:t>
                  </w:r>
                </w:p>
              </w:tc>
            </w:tr>
            <w:tr w:rsidR="008B542D" w:rsidRPr="00B70858" w14:paraId="19677314" w14:textId="77777777" w:rsidTr="008B542D">
              <w:tc>
                <w:tcPr>
                  <w:tcW w:w="453" w:type="dxa"/>
                </w:tcPr>
                <w:p w14:paraId="00362201" w14:textId="1C117CDA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56" w:type="dxa"/>
                </w:tcPr>
                <w:p w14:paraId="37C3418D" w14:textId="3DF66881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Датчик кислорода</w:t>
                  </w:r>
                </w:p>
              </w:tc>
              <w:tc>
                <w:tcPr>
                  <w:tcW w:w="5184" w:type="dxa"/>
                </w:tcPr>
                <w:p w14:paraId="3113F102" w14:textId="77777777" w:rsidR="008B542D" w:rsidRPr="00B70858" w:rsidRDefault="008B542D" w:rsidP="008B542D">
                  <w:pPr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Датчик кислорода - электрохимический датчик концентрации кислорода в дыхательной смеси.</w:t>
                  </w:r>
                </w:p>
                <w:p w14:paraId="6511B2E4" w14:textId="77777777" w:rsidR="008B542D" w:rsidRPr="00B70858" w:rsidRDefault="008B542D" w:rsidP="008B542D">
                  <w:pPr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Концентрация кислорода (%О2), в пределах не менее 18 - 100%.</w:t>
                  </w:r>
                </w:p>
                <w:p w14:paraId="58B6991C" w14:textId="7308B482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 точностью не более ± 1% (полномасштабного фактического считывания)</w:t>
                  </w:r>
                </w:p>
              </w:tc>
              <w:tc>
                <w:tcPr>
                  <w:tcW w:w="753" w:type="dxa"/>
                </w:tcPr>
                <w:p w14:paraId="701CBC0F" w14:textId="596F6299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2A863F74" w14:textId="77777777" w:rsidTr="008B542D">
              <w:tc>
                <w:tcPr>
                  <w:tcW w:w="453" w:type="dxa"/>
                </w:tcPr>
                <w:p w14:paraId="02E400AC" w14:textId="65EF6C2B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56" w:type="dxa"/>
                </w:tcPr>
                <w:p w14:paraId="7FFA6BDF" w14:textId="52A3339B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Кислородный газовый шланг</w:t>
                  </w:r>
                </w:p>
              </w:tc>
              <w:tc>
                <w:tcPr>
                  <w:tcW w:w="5184" w:type="dxa"/>
                </w:tcPr>
                <w:p w14:paraId="45093C5B" w14:textId="59FFACC1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Шланг для подключения к источнику медицинского кислорода</w:t>
                  </w:r>
                </w:p>
              </w:tc>
              <w:tc>
                <w:tcPr>
                  <w:tcW w:w="753" w:type="dxa"/>
                </w:tcPr>
                <w:p w14:paraId="0E5D40A9" w14:textId="1EDF6986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4ACF2EAA" w14:textId="77777777" w:rsidTr="008B542D">
              <w:tc>
                <w:tcPr>
                  <w:tcW w:w="453" w:type="dxa"/>
                </w:tcPr>
                <w:p w14:paraId="76D0F9DD" w14:textId="2D159792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56" w:type="dxa"/>
                </w:tcPr>
                <w:p w14:paraId="4A0E89D2" w14:textId="6F0DA00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Газовый шланг N2O</w:t>
                  </w:r>
                </w:p>
              </w:tc>
              <w:tc>
                <w:tcPr>
                  <w:tcW w:w="5184" w:type="dxa"/>
                </w:tcPr>
                <w:p w14:paraId="2ACA24EB" w14:textId="78C092FD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Шланг для подключения к источнику закиси азота</w:t>
                  </w:r>
                </w:p>
              </w:tc>
              <w:tc>
                <w:tcPr>
                  <w:tcW w:w="753" w:type="dxa"/>
                </w:tcPr>
                <w:p w14:paraId="27F706DE" w14:textId="3B028BA8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07280080" w14:textId="77777777" w:rsidTr="008B542D">
              <w:tc>
                <w:tcPr>
                  <w:tcW w:w="453" w:type="dxa"/>
                </w:tcPr>
                <w:p w14:paraId="066B8BF8" w14:textId="30648FB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456" w:type="dxa"/>
                </w:tcPr>
                <w:p w14:paraId="66E552FA" w14:textId="74A4CA2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Воздушный газовый шланг</w:t>
                  </w:r>
                </w:p>
              </w:tc>
              <w:tc>
                <w:tcPr>
                  <w:tcW w:w="5184" w:type="dxa"/>
                </w:tcPr>
                <w:p w14:paraId="06AD2F45" w14:textId="70EBBD0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Шланг для подключения к источнику медицинского воздуха</w:t>
                  </w:r>
                </w:p>
              </w:tc>
              <w:tc>
                <w:tcPr>
                  <w:tcW w:w="753" w:type="dxa"/>
                </w:tcPr>
                <w:p w14:paraId="3CFB1381" w14:textId="2FB7ED42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1F54C308" w14:textId="77777777" w:rsidTr="008B542D">
              <w:tc>
                <w:tcPr>
                  <w:tcW w:w="453" w:type="dxa"/>
                </w:tcPr>
                <w:p w14:paraId="58B4461F" w14:textId="1CEAF50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456" w:type="dxa"/>
                </w:tcPr>
                <w:p w14:paraId="16F2FB1D" w14:textId="63BFB2FD" w:rsidR="008B542D" w:rsidRPr="00B70858" w:rsidRDefault="008B542D" w:rsidP="008B542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Блок сброса анестезиологических газов пассивный.</w:t>
                  </w:r>
                </w:p>
              </w:tc>
              <w:tc>
                <w:tcPr>
                  <w:tcW w:w="5184" w:type="dxa"/>
                </w:tcPr>
                <w:p w14:paraId="029857F0" w14:textId="4C426FC6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Блок сброса анестезиологических газов пассивный служит для удаления анестезиологических газов с помощью встроенного вакуума клиники</w:t>
                  </w:r>
                </w:p>
              </w:tc>
              <w:tc>
                <w:tcPr>
                  <w:tcW w:w="753" w:type="dxa"/>
                </w:tcPr>
                <w:p w14:paraId="297241D8" w14:textId="49F32CD9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1FC1F422" w14:textId="77777777" w:rsidTr="008B542D">
              <w:tc>
                <w:tcPr>
                  <w:tcW w:w="453" w:type="dxa"/>
                </w:tcPr>
                <w:p w14:paraId="27A7F441" w14:textId="7CC66C7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6</w:t>
                  </w:r>
                </w:p>
              </w:tc>
              <w:tc>
                <w:tcPr>
                  <w:tcW w:w="2456" w:type="dxa"/>
                </w:tcPr>
                <w:p w14:paraId="7152238C" w14:textId="04B0A3AD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Трубка для системы сброса анестезиологических газов.</w:t>
                  </w:r>
                </w:p>
              </w:tc>
              <w:tc>
                <w:tcPr>
                  <w:tcW w:w="5184" w:type="dxa"/>
                </w:tcPr>
                <w:p w14:paraId="772AAC10" w14:textId="3E0715D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Трубка для системы сброса анестезиологических газов. Предназначен для отвода отработанных  анестезиологических газов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3B17EBE8" w14:textId="637EB593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28C33BEB" w14:textId="77777777" w:rsidTr="008B542D">
              <w:tc>
                <w:tcPr>
                  <w:tcW w:w="453" w:type="dxa"/>
                </w:tcPr>
                <w:p w14:paraId="223F1BD3" w14:textId="633D405E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456" w:type="dxa"/>
                </w:tcPr>
                <w:p w14:paraId="6A1B2DF0" w14:textId="17F40450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Встроенная батарея не менее 4400 </w:t>
                  </w:r>
                  <w:proofErr w:type="spellStart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мАч</w:t>
                  </w:r>
                  <w:proofErr w:type="spellEnd"/>
                </w:p>
              </w:tc>
              <w:tc>
                <w:tcPr>
                  <w:tcW w:w="5184" w:type="dxa"/>
                </w:tcPr>
                <w:p w14:paraId="2FBE4A8C" w14:textId="57B1B71A" w:rsidR="008B542D" w:rsidRPr="00B70858" w:rsidRDefault="008B542D" w:rsidP="00B70858">
                  <w:pPr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Внутренняя перезаряжаемая батарея не менее 4400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мАч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чтобы гарантировать нормальную работу системы в случае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отключения электроэнергии. При подключений к источнику переменного тока, </w:t>
                  </w:r>
                  <w:proofErr w:type="gramStart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аккумулятор  заряжается</w:t>
                  </w:r>
                  <w:proofErr w:type="gramEnd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независимо, от включенного или выключенного состояния. В случае внезапного отключения электроэнергии система автоматически переключится на питание от внутренней батареи, не прерывая работу. Когда источник питания переменного тока восстанавливается в течение заданного времени, аккумулятор начинает заряжаться, и система прекращает его использование, автоматически переключаясь на источник питания переменного тока, чтобы обеспечить непрерывную работу системы.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Тип батареи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Литий-ионный аккумулятор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Номинальное напряжение аккумуляторной батареи не менее 11,1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В постоянного тока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Емкость батареи- не менее 4400 </w:t>
                  </w:r>
                  <w:proofErr w:type="spellStart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мАч</w:t>
                  </w:r>
                  <w:proofErr w:type="spellEnd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Задержка выключения не менее 30 мин (при использовании полностью заряженной новой батареи отключение происходит в течение не менее 30 минут после подачи первого сигнала о низком заряде батареи)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Минимальное время включения не менее 120 мин (при использовании новой полностью заряженной батареи при комнатной температуре).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температура не менее 25ºC)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Время зарядки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Приблизительно не более 4 часа (режим работы или режим ожидания)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323EA817" w14:textId="4B39131A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12F3570F" w14:textId="77777777" w:rsidTr="008B542D">
              <w:tc>
                <w:tcPr>
                  <w:tcW w:w="453" w:type="dxa"/>
                </w:tcPr>
                <w:p w14:paraId="5694F19B" w14:textId="3FDB364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456" w:type="dxa"/>
                </w:tcPr>
                <w:p w14:paraId="2B05AF16" w14:textId="37657B5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Кабель питания</w:t>
                  </w:r>
                </w:p>
              </w:tc>
              <w:tc>
                <w:tcPr>
                  <w:tcW w:w="5184" w:type="dxa"/>
                </w:tcPr>
                <w:p w14:paraId="141AA86D" w14:textId="4B3917C9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Шнур питания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,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соединительный шнур,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предназначенный для подключения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аппарата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 источнику питания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 Длина не менее 3 м</w:t>
                  </w:r>
                </w:p>
              </w:tc>
              <w:tc>
                <w:tcPr>
                  <w:tcW w:w="753" w:type="dxa"/>
                </w:tcPr>
                <w:p w14:paraId="5DBC115F" w14:textId="75590CE2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2810B8A8" w14:textId="77777777" w:rsidTr="008B542D">
              <w:tc>
                <w:tcPr>
                  <w:tcW w:w="453" w:type="dxa"/>
                </w:tcPr>
                <w:p w14:paraId="104223B9" w14:textId="57BE43B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456" w:type="dxa"/>
                </w:tcPr>
                <w:p w14:paraId="546124A8" w14:textId="3BF1935E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Соединительный кабель к датчику кислорода </w:t>
                  </w:r>
                </w:p>
              </w:tc>
              <w:tc>
                <w:tcPr>
                  <w:tcW w:w="5184" w:type="dxa"/>
                </w:tcPr>
                <w:p w14:paraId="2DC82091" w14:textId="3DAF4BE6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Специальный кабель,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предназначенный для подключения  датчика кислорода к аппарату</w:t>
                  </w:r>
                </w:p>
              </w:tc>
              <w:tc>
                <w:tcPr>
                  <w:tcW w:w="753" w:type="dxa"/>
                </w:tcPr>
                <w:p w14:paraId="719624DA" w14:textId="08FF8CBA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8B542D" w:rsidRPr="00B70858" w14:paraId="1D734A8F" w14:textId="77777777" w:rsidTr="008B542D">
              <w:tc>
                <w:tcPr>
                  <w:tcW w:w="453" w:type="dxa"/>
                </w:tcPr>
                <w:p w14:paraId="516D603A" w14:textId="5184249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10</w:t>
                  </w:r>
                </w:p>
              </w:tc>
              <w:tc>
                <w:tcPr>
                  <w:tcW w:w="2456" w:type="dxa"/>
                </w:tcPr>
                <w:p w14:paraId="6C116536" w14:textId="4EC66AB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Емкость для дыхательного меха</w:t>
                  </w:r>
                </w:p>
              </w:tc>
              <w:tc>
                <w:tcPr>
                  <w:tcW w:w="5184" w:type="dxa"/>
                </w:tcPr>
                <w:p w14:paraId="7264C824" w14:textId="2CF83889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Емкость для дыхательного меха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выполнен из качественного экологически чистого пластика. Соединение с основанием резьбовое, легкосъемное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1F5F1347" w14:textId="499D9BA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8B542D" w:rsidRPr="00B70858" w14:paraId="765DB564" w14:textId="77777777" w:rsidTr="008B542D">
              <w:tc>
                <w:tcPr>
                  <w:tcW w:w="453" w:type="dxa"/>
                </w:tcPr>
                <w:p w14:paraId="6A796D4D" w14:textId="0F09225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11</w:t>
                  </w:r>
                </w:p>
              </w:tc>
              <w:tc>
                <w:tcPr>
                  <w:tcW w:w="2456" w:type="dxa"/>
                </w:tcPr>
                <w:p w14:paraId="4F630068" w14:textId="3E689B1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Емкость для сорбента</w:t>
                  </w:r>
                </w:p>
              </w:tc>
              <w:tc>
                <w:tcPr>
                  <w:tcW w:w="5184" w:type="dxa"/>
                </w:tcPr>
                <w:p w14:paraId="24138307" w14:textId="4E12001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Многоразовая емкость для абсорбера объемом не менее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до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2000 мл</w:t>
                  </w:r>
                </w:p>
              </w:tc>
              <w:tc>
                <w:tcPr>
                  <w:tcW w:w="753" w:type="dxa"/>
                </w:tcPr>
                <w:p w14:paraId="1B9676F1" w14:textId="239A6A8B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8B542D" w:rsidRPr="00B70858" w14:paraId="2660846E" w14:textId="77777777" w:rsidTr="008B542D">
              <w:tc>
                <w:tcPr>
                  <w:tcW w:w="453" w:type="dxa"/>
                </w:tcPr>
                <w:p w14:paraId="09A2A9BD" w14:textId="5F5EEDB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12</w:t>
                  </w:r>
                </w:p>
              </w:tc>
              <w:tc>
                <w:tcPr>
                  <w:tcW w:w="2456" w:type="dxa"/>
                </w:tcPr>
                <w:p w14:paraId="4056746D" w14:textId="46C62DBD" w:rsidR="008B542D" w:rsidRPr="00B70858" w:rsidRDefault="008B542D" w:rsidP="008B542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Дыхательный мех анестетического вентилятора</w:t>
                  </w:r>
                </w:p>
              </w:tc>
              <w:tc>
                <w:tcPr>
                  <w:tcW w:w="5184" w:type="dxa"/>
                </w:tcPr>
                <w:p w14:paraId="4FBD5F5A" w14:textId="3BD58AB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Дыхательный мех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анестетического вентилятора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выполнен из высококачественной резины. Легко снимается для проведения </w:t>
                  </w:r>
                  <w:proofErr w:type="spellStart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автоклавирования</w:t>
                  </w:r>
                  <w:proofErr w:type="spellEnd"/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и дизенфекции.</w:t>
                  </w:r>
                </w:p>
              </w:tc>
              <w:tc>
                <w:tcPr>
                  <w:tcW w:w="753" w:type="dxa"/>
                </w:tcPr>
                <w:p w14:paraId="2EFFCCCC" w14:textId="0A38881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8B542D" w:rsidRPr="00B70858" w14:paraId="2D270782" w14:textId="77777777" w:rsidTr="008B542D">
              <w:tc>
                <w:tcPr>
                  <w:tcW w:w="453" w:type="dxa"/>
                </w:tcPr>
                <w:p w14:paraId="568BC10E" w14:textId="0FCA10E9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13</w:t>
                  </w:r>
                </w:p>
              </w:tc>
              <w:tc>
                <w:tcPr>
                  <w:tcW w:w="2456" w:type="dxa"/>
                </w:tcPr>
                <w:p w14:paraId="4A7A176B" w14:textId="55E434E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Bypass</w:t>
                  </w:r>
                </w:p>
              </w:tc>
              <w:tc>
                <w:tcPr>
                  <w:tcW w:w="5184" w:type="dxa"/>
                </w:tcPr>
                <w:p w14:paraId="48E13BD6" w14:textId="2ECE9BA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Система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Bypass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служит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для обеспечения непрерывной работы аппарата при снятии емкости сорбента для замены отработанного абсорбента. </w:t>
                  </w:r>
                </w:p>
              </w:tc>
              <w:tc>
                <w:tcPr>
                  <w:tcW w:w="753" w:type="dxa"/>
                </w:tcPr>
                <w:p w14:paraId="03C16407" w14:textId="4736E4D5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8B542D" w:rsidRPr="00B70858" w14:paraId="0A1D2819" w14:textId="77777777" w:rsidTr="008B542D">
              <w:tc>
                <w:tcPr>
                  <w:tcW w:w="453" w:type="dxa"/>
                </w:tcPr>
                <w:p w14:paraId="02ED8443" w14:textId="10E3A5F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14</w:t>
                  </w:r>
                </w:p>
              </w:tc>
              <w:tc>
                <w:tcPr>
                  <w:tcW w:w="2456" w:type="dxa"/>
                </w:tcPr>
                <w:p w14:paraId="6CF7B2F0" w14:textId="1FF5A6E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Тележка </w:t>
                  </w:r>
                </w:p>
              </w:tc>
              <w:tc>
                <w:tcPr>
                  <w:tcW w:w="5184" w:type="dxa"/>
                </w:tcPr>
                <w:p w14:paraId="75988EA8" w14:textId="2E11D35A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Устойчивая мобильная тележка не менее с 4-мя колесами с тормозом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</w:p>
              </w:tc>
              <w:tc>
                <w:tcPr>
                  <w:tcW w:w="753" w:type="dxa"/>
                </w:tcPr>
                <w:p w14:paraId="78A5C255" w14:textId="7CE5E3D5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8B542D" w:rsidRPr="00B70858" w14:paraId="42EFAC94" w14:textId="77777777" w:rsidTr="008B542D">
              <w:tc>
                <w:tcPr>
                  <w:tcW w:w="453" w:type="dxa"/>
                </w:tcPr>
                <w:p w14:paraId="6ADDF186" w14:textId="3BB0852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15</w:t>
                  </w:r>
                </w:p>
              </w:tc>
              <w:tc>
                <w:tcPr>
                  <w:tcW w:w="2456" w:type="dxa"/>
                </w:tcPr>
                <w:p w14:paraId="5F879D4F" w14:textId="48CFE85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Программное обеспечение – режимы вентиляции VCV, PCV, SIMV-VC, SIMV/ SIMV + PS Advanced PSV.</w:t>
                  </w:r>
                </w:p>
              </w:tc>
              <w:tc>
                <w:tcPr>
                  <w:tcW w:w="5184" w:type="dxa"/>
                </w:tcPr>
                <w:p w14:paraId="6AAA1850" w14:textId="2C7DE345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 xml:space="preserve">Программное обеспечение – режимы вентиляции: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Вентиляция с контролем по объему – VCV.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Вентиляция с контролем по давлению – PCV.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Синхронизированная перемежающаяся</w:t>
                  </w:r>
                </w:p>
                <w:p w14:paraId="65F73500" w14:textId="5D2D2CB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принудительная вентиляция с контролем по объему -VC SIMV. Синхронизированная перемежающаяся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принудительная вентиляция с контролем по давлению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70AAD4CF" w14:textId="00BA663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- PC SIMV. Ручная вентиляция – Manual.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Расширение режимов вентиляции: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Синхронизированная перемежающаяся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принудительная вентиляция с контролем по давлению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 объему с поддержкой давлением спонтанных вдохов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 с поддержкой давлением.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Режим аварийной вентиляции при Апноэ в PSV c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выбором: по объему и по давлению VCV &amp; PCV.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Комбинирование режимов по объему и давлению.</w:t>
                  </w:r>
                </w:p>
              </w:tc>
              <w:tc>
                <w:tcPr>
                  <w:tcW w:w="753" w:type="dxa"/>
                </w:tcPr>
                <w:p w14:paraId="64B305BA" w14:textId="2859CAD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 шт.</w:t>
                  </w:r>
                </w:p>
              </w:tc>
            </w:tr>
            <w:tr w:rsidR="008B542D" w:rsidRPr="00B70858" w14:paraId="5C857DCB" w14:textId="77777777" w:rsidTr="008B542D">
              <w:tc>
                <w:tcPr>
                  <w:tcW w:w="453" w:type="dxa"/>
                </w:tcPr>
                <w:p w14:paraId="5F92AB4F" w14:textId="1F4639B6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16</w:t>
                  </w:r>
                </w:p>
              </w:tc>
              <w:tc>
                <w:tcPr>
                  <w:tcW w:w="2456" w:type="dxa"/>
                </w:tcPr>
                <w:p w14:paraId="18C2DD07" w14:textId="52E04A1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Система  крепления для двух испарителей</w:t>
                  </w:r>
                </w:p>
              </w:tc>
              <w:tc>
                <w:tcPr>
                  <w:tcW w:w="5184" w:type="dxa"/>
                </w:tcPr>
                <w:p w14:paraId="06A61B88" w14:textId="0186A05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Система  крепления для двух испарителей тип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70858">
                    <w:rPr>
                      <w:rStyle w:val="af"/>
                      <w:rFonts w:ascii="Times New Roman" w:hAnsi="Times New Roman" w:cs="Times New Roman"/>
                      <w:sz w:val="18"/>
                      <w:szCs w:val="18"/>
                    </w:rPr>
                    <w:t>Selectatec</w:t>
                  </w:r>
                  <w:proofErr w:type="spellEnd"/>
                </w:p>
              </w:tc>
              <w:tc>
                <w:tcPr>
                  <w:tcW w:w="753" w:type="dxa"/>
                </w:tcPr>
                <w:p w14:paraId="2D7AD68C" w14:textId="648BDC5E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B542D" w:rsidRPr="00B70858" w14:paraId="44D9454F" w14:textId="77777777" w:rsidTr="008B542D">
              <w:tc>
                <w:tcPr>
                  <w:tcW w:w="453" w:type="dxa"/>
                </w:tcPr>
                <w:p w14:paraId="5DF74DD2" w14:textId="2169708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17</w:t>
                  </w:r>
                </w:p>
              </w:tc>
              <w:tc>
                <w:tcPr>
                  <w:tcW w:w="2456" w:type="dxa"/>
                </w:tcPr>
                <w:p w14:paraId="737160A1" w14:textId="2D91E7CD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Компрессор сжатого воздуха</w:t>
                  </w:r>
                </w:p>
              </w:tc>
              <w:tc>
                <w:tcPr>
                  <w:tcW w:w="5184" w:type="dxa"/>
                </w:tcPr>
                <w:p w14:paraId="5F94FD8B" w14:textId="51766C61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Компрессор сжатого воздуха на колесах с тормозом мобильный</w:t>
                  </w:r>
                </w:p>
              </w:tc>
              <w:tc>
                <w:tcPr>
                  <w:tcW w:w="753" w:type="dxa"/>
                </w:tcPr>
                <w:p w14:paraId="71CF9D7A" w14:textId="0EECD0B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B542D" w:rsidRPr="00B70858" w14:paraId="772DE417" w14:textId="77777777" w:rsidTr="008B542D">
              <w:tc>
                <w:tcPr>
                  <w:tcW w:w="453" w:type="dxa"/>
                </w:tcPr>
                <w:p w14:paraId="0425D8C3" w14:textId="044538CB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18</w:t>
                  </w:r>
                </w:p>
              </w:tc>
              <w:tc>
                <w:tcPr>
                  <w:tcW w:w="2456" w:type="dxa"/>
                </w:tcPr>
                <w:p w14:paraId="3AF95C86" w14:textId="7AE78565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Испаритель Cевофлюран</w:t>
                  </w:r>
                </w:p>
              </w:tc>
              <w:tc>
                <w:tcPr>
                  <w:tcW w:w="5184" w:type="dxa"/>
                </w:tcPr>
                <w:p w14:paraId="0B5F568D" w14:textId="1EF5605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 xml:space="preserve">Испаритель Cевофлюран тип крепления </w:t>
                  </w:r>
                  <w:proofErr w:type="spellStart"/>
                  <w:r w:rsidRPr="00B70858">
                    <w:rPr>
                      <w:rStyle w:val="af"/>
                      <w:rFonts w:ascii="Times New Roman" w:hAnsi="Times New Roman" w:cs="Times New Roman"/>
                      <w:sz w:val="18"/>
                      <w:szCs w:val="18"/>
                    </w:rPr>
                    <w:t>Selectatec</w:t>
                  </w:r>
                  <w:proofErr w:type="spellEnd"/>
                </w:p>
              </w:tc>
              <w:tc>
                <w:tcPr>
                  <w:tcW w:w="753" w:type="dxa"/>
                </w:tcPr>
                <w:p w14:paraId="638818D7" w14:textId="00EC93C0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B542D" w:rsidRPr="00B70858" w14:paraId="52C9947E" w14:textId="77777777" w:rsidTr="008B542D">
              <w:tc>
                <w:tcPr>
                  <w:tcW w:w="453" w:type="dxa"/>
                </w:tcPr>
                <w:p w14:paraId="3E44E856" w14:textId="1CA31C09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19</w:t>
                  </w:r>
                </w:p>
              </w:tc>
              <w:tc>
                <w:tcPr>
                  <w:tcW w:w="2456" w:type="dxa"/>
                </w:tcPr>
                <w:p w14:paraId="749201EE" w14:textId="5E3366F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Испаритель Изофлюран</w:t>
                  </w:r>
                </w:p>
              </w:tc>
              <w:tc>
                <w:tcPr>
                  <w:tcW w:w="5184" w:type="dxa"/>
                </w:tcPr>
                <w:p w14:paraId="20610DBC" w14:textId="750175EE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 xml:space="preserve">Испаритель Изофлюран тип крепления </w:t>
                  </w:r>
                  <w:proofErr w:type="spellStart"/>
                  <w:r w:rsidRPr="00B70858">
                    <w:rPr>
                      <w:rStyle w:val="af"/>
                      <w:rFonts w:ascii="Times New Roman" w:hAnsi="Times New Roman" w:cs="Times New Roman"/>
                      <w:sz w:val="18"/>
                      <w:szCs w:val="18"/>
                    </w:rPr>
                    <w:t>Selectatec</w:t>
                  </w:r>
                  <w:proofErr w:type="spellEnd"/>
                </w:p>
              </w:tc>
              <w:tc>
                <w:tcPr>
                  <w:tcW w:w="753" w:type="dxa"/>
                </w:tcPr>
                <w:p w14:paraId="4658ABF4" w14:textId="4973F78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B542D" w:rsidRPr="00B70858" w14:paraId="0B4D2A88" w14:textId="77777777" w:rsidTr="008B542D">
              <w:tc>
                <w:tcPr>
                  <w:tcW w:w="453" w:type="dxa"/>
                </w:tcPr>
                <w:p w14:paraId="423BDAFE" w14:textId="55B9902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20</w:t>
                  </w:r>
                </w:p>
              </w:tc>
              <w:tc>
                <w:tcPr>
                  <w:tcW w:w="2456" w:type="dxa"/>
                </w:tcPr>
                <w:p w14:paraId="2621F3D1" w14:textId="77777777" w:rsidR="008B542D" w:rsidRPr="00B70858" w:rsidRDefault="008B542D" w:rsidP="008B542D">
                  <w:pPr>
                    <w:snapToGrid w:val="0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Многоразовый датчик</w:t>
                  </w:r>
                </w:p>
                <w:p w14:paraId="0D4D25DB" w14:textId="7F936666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потока</w:t>
                  </w:r>
                </w:p>
              </w:tc>
              <w:tc>
                <w:tcPr>
                  <w:tcW w:w="5184" w:type="dxa"/>
                </w:tcPr>
                <w:p w14:paraId="63B20565" w14:textId="54CC5036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Многоразовый датчик потока автоклавируемый вдох/выдох</w:t>
                  </w:r>
                </w:p>
              </w:tc>
              <w:tc>
                <w:tcPr>
                  <w:tcW w:w="753" w:type="dxa"/>
                </w:tcPr>
                <w:p w14:paraId="3F85CE6E" w14:textId="4BD4FD63" w:rsidR="008B542D" w:rsidRPr="00B70858" w:rsidRDefault="008B542D" w:rsidP="0041630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комп</w:t>
                  </w:r>
                  <w:r w:rsidR="0041630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B542D" w:rsidRPr="00B70858" w14:paraId="03C7BB91" w14:textId="77777777" w:rsidTr="008B542D">
              <w:tc>
                <w:tcPr>
                  <w:tcW w:w="453" w:type="dxa"/>
                </w:tcPr>
                <w:p w14:paraId="03839C62" w14:textId="796D688B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21</w:t>
                  </w:r>
                </w:p>
              </w:tc>
              <w:tc>
                <w:tcPr>
                  <w:tcW w:w="2456" w:type="dxa"/>
                </w:tcPr>
                <w:p w14:paraId="6B131CA3" w14:textId="2D16C7D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Блок абсорбера с подогревом в комплекте</w:t>
                  </w:r>
                </w:p>
              </w:tc>
              <w:tc>
                <w:tcPr>
                  <w:tcW w:w="5184" w:type="dxa"/>
                </w:tcPr>
                <w:p w14:paraId="573E8C87" w14:textId="5DFD76B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 xml:space="preserve">Блок абсорбера с подогревом в комплекте </w:t>
                  </w:r>
                </w:p>
              </w:tc>
              <w:tc>
                <w:tcPr>
                  <w:tcW w:w="753" w:type="dxa"/>
                </w:tcPr>
                <w:p w14:paraId="15A205DD" w14:textId="1C1E176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B542D" w:rsidRPr="00B70858" w14:paraId="26AA6088" w14:textId="77777777" w:rsidTr="00225480">
              <w:tc>
                <w:tcPr>
                  <w:tcW w:w="8846" w:type="dxa"/>
                  <w:gridSpan w:val="4"/>
                </w:tcPr>
                <w:p w14:paraId="127ED47C" w14:textId="35255911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Расходные материалы и изнашиваемые узлы:</w:t>
                  </w:r>
                </w:p>
              </w:tc>
            </w:tr>
            <w:tr w:rsidR="008B542D" w:rsidRPr="00B70858" w14:paraId="247733C8" w14:textId="77777777" w:rsidTr="008B542D">
              <w:tc>
                <w:tcPr>
                  <w:tcW w:w="453" w:type="dxa"/>
                </w:tcPr>
                <w:p w14:paraId="44F2FD3B" w14:textId="7E915EFA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56" w:type="dxa"/>
                </w:tcPr>
                <w:p w14:paraId="38E98A50" w14:textId="544F4DB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 xml:space="preserve">Контур анестезии резиновый дыхательный мешок (без латекса,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0,5 л) для одноразовые</w:t>
                  </w:r>
                </w:p>
              </w:tc>
              <w:tc>
                <w:tcPr>
                  <w:tcW w:w="5184" w:type="dxa"/>
                </w:tcPr>
                <w:p w14:paraId="2814F21B" w14:textId="13E6F052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Предназначены для проведения искусственной вентиляции легких ручным режимом аппарата.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 xml:space="preserve">Контур анестезии резиновый дыхательный мешок </w:t>
                  </w:r>
                </w:p>
                <w:p w14:paraId="726BFCA5" w14:textId="57BFC0EF" w:rsidR="008B542D" w:rsidRPr="00B70858" w:rsidRDefault="008B542D" w:rsidP="008B542D">
                  <w:pPr>
                    <w:snapToGrid w:val="0"/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-</w:t>
                  </w:r>
                  <w:r w:rsidRPr="00B70858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из неопрена</w:t>
                  </w:r>
                  <w:r w:rsidRPr="00B70858">
                    <w:rPr>
                      <w:rFonts w:ascii="Times New Roman" w:hAnsi="Times New Roman" w:cs="Times New Roman"/>
                      <w:color w:val="333333"/>
                      <w:sz w:val="18"/>
                      <w:szCs w:val="18"/>
                      <w:shd w:val="clear" w:color="auto" w:fill="FFFFFF"/>
                    </w:rPr>
                    <w:t> 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 xml:space="preserve">или латекса, 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не менее 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0,5 л для одноразового использования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. Для взрослых</w:t>
                  </w:r>
                </w:p>
              </w:tc>
              <w:tc>
                <w:tcPr>
                  <w:tcW w:w="753" w:type="dxa"/>
                </w:tcPr>
                <w:p w14:paraId="33C84120" w14:textId="73957965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2A1BF209" w14:textId="77777777" w:rsidTr="008B542D">
              <w:tc>
                <w:tcPr>
                  <w:tcW w:w="453" w:type="dxa"/>
                </w:tcPr>
                <w:p w14:paraId="2A2AA783" w14:textId="49CAB07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56" w:type="dxa"/>
                </w:tcPr>
                <w:p w14:paraId="41691798" w14:textId="704DF3BF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Набор дыхательных трубок для анестезии одноразовый комплект сильфонов для взрослых</w:t>
                  </w:r>
                </w:p>
              </w:tc>
              <w:tc>
                <w:tcPr>
                  <w:tcW w:w="5184" w:type="dxa"/>
                </w:tcPr>
                <w:p w14:paraId="798CCDA2" w14:textId="0B2DB703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Одноразовый контур пациента в комплекте с одноразовым дыхательным мешком не менее 2 л</w:t>
                  </w:r>
                  <w:r w:rsidR="00295116"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29B9CBBF" w14:textId="7777777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-Контур дыхательный анестезиологический взрослый</w:t>
                  </w: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-</w:t>
                  </w: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Y-образный соединитель пациента</w:t>
                  </w:r>
                </w:p>
                <w:p w14:paraId="77BB00BD" w14:textId="57CA16A8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- для взрослых</w:t>
                  </w:r>
                </w:p>
              </w:tc>
              <w:tc>
                <w:tcPr>
                  <w:tcW w:w="753" w:type="dxa"/>
                </w:tcPr>
                <w:p w14:paraId="5C184500" w14:textId="50DC1EE0" w:rsidR="008B542D" w:rsidRPr="00416308" w:rsidRDefault="008B542D" w:rsidP="0041630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комп</w:t>
                  </w:r>
                  <w:r w:rsidR="0041630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B542D" w:rsidRPr="00B70858" w14:paraId="603907EF" w14:textId="77777777" w:rsidTr="008B542D">
              <w:tc>
                <w:tcPr>
                  <w:tcW w:w="453" w:type="dxa"/>
                </w:tcPr>
                <w:p w14:paraId="4631EA59" w14:textId="7FE00AD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56" w:type="dxa"/>
                </w:tcPr>
                <w:p w14:paraId="03F84475" w14:textId="292A3566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Маска для анестезии силиконовая круглая для лица # 1</w:t>
                  </w:r>
                </w:p>
              </w:tc>
              <w:tc>
                <w:tcPr>
                  <w:tcW w:w="5184" w:type="dxa"/>
                </w:tcPr>
                <w:p w14:paraId="534F49F8" w14:textId="77777777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Маска для анестезии силиконовая круглая для лица № 1.</w:t>
                  </w:r>
                </w:p>
                <w:p w14:paraId="6666F419" w14:textId="23D5869D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Изготовлена из силикона. Не содержит латекс. Мягкая, гибкая маска выглядит и на ощупь - как многоразовая, но является одноразовой, тем самым, устраняя риск перекрестного заражения. </w:t>
                  </w:r>
                </w:p>
              </w:tc>
              <w:tc>
                <w:tcPr>
                  <w:tcW w:w="753" w:type="dxa"/>
                </w:tcPr>
                <w:p w14:paraId="16AF5ABF" w14:textId="363E38AB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8B542D" w:rsidRPr="00B70858" w14:paraId="5697FC48" w14:textId="77777777" w:rsidTr="008B542D">
              <w:tc>
                <w:tcPr>
                  <w:tcW w:w="453" w:type="dxa"/>
                </w:tcPr>
                <w:p w14:paraId="554E78C4" w14:textId="510D8704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456" w:type="dxa"/>
                </w:tcPr>
                <w:p w14:paraId="3E7BD83C" w14:textId="195FB0EB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Маска кислородная надувная наркозная (детская 1 #, одноразовая)</w:t>
                  </w:r>
                </w:p>
              </w:tc>
              <w:tc>
                <w:tcPr>
                  <w:tcW w:w="5184" w:type="dxa"/>
                </w:tcPr>
                <w:p w14:paraId="30235841" w14:textId="0712E9FC" w:rsidR="008B542D" w:rsidRPr="00B70858" w:rsidRDefault="008B542D" w:rsidP="008B542D">
                  <w:pPr>
                    <w:jc w:val="both"/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Маска кислородная надувная наркозная детская, размер №1. Надувная форма и герметичность маски позволяет врачу выполнять удобный захват. Для одноразового использования (одним пациентом), чтобы предотвратить перекрестное загрязнение.</w:t>
                  </w:r>
                </w:p>
              </w:tc>
              <w:tc>
                <w:tcPr>
                  <w:tcW w:w="753" w:type="dxa"/>
                </w:tcPr>
                <w:p w14:paraId="56FD8303" w14:textId="1A57AD81" w:rsidR="008B542D" w:rsidRPr="00B70EA2" w:rsidRDefault="008B542D" w:rsidP="008B542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B708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ш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</w:tbl>
          <w:p w14:paraId="62B2DEE8" w14:textId="77777777" w:rsidR="00295116" w:rsidRPr="00B70858" w:rsidRDefault="00295116" w:rsidP="00295116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B70858"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Требования к условиям эксплуатации</w:t>
            </w:r>
            <w:r w:rsidRPr="00B70858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 xml:space="preserve">: </w:t>
            </w:r>
            <w:r w:rsidRPr="00B70858">
              <w:rPr>
                <w:rFonts w:ascii="Times New Roman" w:hAnsi="Times New Roman"/>
                <w:sz w:val="18"/>
                <w:szCs w:val="18"/>
                <w:lang w:val="kk-KZ"/>
              </w:rPr>
              <w:t>Температура окружающей среды при эксплуатации: 10 ° C ~ 40 ° С.</w:t>
            </w:r>
          </w:p>
          <w:p w14:paraId="27DC9E28" w14:textId="635E917E" w:rsidR="00295116" w:rsidRPr="00B70858" w:rsidRDefault="00295116" w:rsidP="00295116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B70858">
              <w:rPr>
                <w:rFonts w:ascii="Times New Roman" w:hAnsi="Times New Roman"/>
                <w:sz w:val="18"/>
                <w:szCs w:val="18"/>
                <w:lang w:val="kk-KZ"/>
              </w:rPr>
              <w:t>Относительная влажность окружающей среды при эксплуатации: ≤93%, безконденсации. Атмосферное давление: 70,0 кПа ~ 106,0 кПа. Нормальные рабочие условия Рабочая температура окружающей среды: -20 ° C ~ 50 ° C.</w:t>
            </w:r>
          </w:p>
          <w:p w14:paraId="55AC20EC" w14:textId="77777777" w:rsidR="00295116" w:rsidRPr="00B70858" w:rsidRDefault="00295116" w:rsidP="00295116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B70858">
              <w:rPr>
                <w:rFonts w:ascii="Times New Roman" w:hAnsi="Times New Roman"/>
                <w:sz w:val="18"/>
                <w:szCs w:val="18"/>
                <w:lang w:val="kk-KZ"/>
              </w:rPr>
              <w:t>Относительная влажность окружающей среды при эксплуатации: ≤80%, без конденсации.</w:t>
            </w:r>
          </w:p>
          <w:p w14:paraId="71BAE1C9" w14:textId="256E8F43" w:rsidR="004F3C00" w:rsidRPr="00B70858" w:rsidRDefault="00295116" w:rsidP="00295116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B70858">
              <w:rPr>
                <w:rFonts w:ascii="Times New Roman" w:hAnsi="Times New Roman"/>
                <w:sz w:val="18"/>
                <w:szCs w:val="18"/>
                <w:lang w:val="kk-KZ"/>
              </w:rPr>
              <w:t>Атмосферное давление: 70,0 кПа ~ 106,0 кПа. Условия хранения и транспортировки. Температура окружающей среды при хранении: -20 ° C ~ 60 ° C (датчик кислорода: -20 ° C ~ 50 ° C). Относительная влажность окружающей среды при хранении: ≤93%, без конденсации. Атмосферное давление: 50,0 кПа ~ 106,0 кПа.</w:t>
            </w:r>
          </w:p>
          <w:p w14:paraId="44AEE8DE" w14:textId="04BC6EBF" w:rsidR="0045389B" w:rsidRPr="00B70858" w:rsidRDefault="00295116" w:rsidP="0029511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замену отработавших ресурс составных частей;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замене или восстановлении отдельных частей медицинской техники;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настройку и регулировку медицинской техники;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специфические для данной медицинской техники работы;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чистку, смазку и при необходимости переборку основных механизмов и узлов;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 xml:space="preserve">удаление пыли, грязи, следов коррозии и окисления с наружных и внутренних поверхностей корпуса 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медицинской техники его составных частей (с частичной </w:t>
            </w:r>
            <w:proofErr w:type="spellStart"/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блочно</w:t>
            </w:r>
            <w:proofErr w:type="spellEnd"/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-узловой разборкой);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B70858">
              <w:rPr>
                <w:rFonts w:ascii="Times New Roman" w:hAnsi="Times New Roman" w:cs="Times New Roman"/>
                <w:sz w:val="18"/>
                <w:szCs w:val="18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tc>
          <w:tcPr>
            <w:tcW w:w="1134" w:type="dxa"/>
            <w:shd w:val="clear" w:color="auto" w:fill="auto"/>
          </w:tcPr>
          <w:p w14:paraId="05286E82" w14:textId="6A663E65" w:rsidR="004F3C00" w:rsidRPr="001D1DCB" w:rsidRDefault="004F3C00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992" w:type="dxa"/>
            <w:shd w:val="clear" w:color="auto" w:fill="auto"/>
          </w:tcPr>
          <w:p w14:paraId="7B242D3E" w14:textId="1D72C5E8" w:rsidR="004F3C00" w:rsidRPr="001D1DCB" w:rsidRDefault="00870712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</w:tr>
      <w:tr w:rsidR="004F3C00" w:rsidRPr="00C53E8F" w14:paraId="3635BD68" w14:textId="77777777" w:rsidTr="00337013">
        <w:tc>
          <w:tcPr>
            <w:tcW w:w="567" w:type="dxa"/>
            <w:shd w:val="clear" w:color="auto" w:fill="auto"/>
          </w:tcPr>
          <w:p w14:paraId="35F569BD" w14:textId="54419A8E" w:rsidR="004F3C00" w:rsidRPr="001D1DCB" w:rsidRDefault="004F3C00" w:rsidP="004F3C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</w:tcPr>
          <w:p w14:paraId="22E64A3C" w14:textId="2EC07C27" w:rsidR="004F3C00" w:rsidRPr="001D1DCB" w:rsidRDefault="00870712" w:rsidP="003C6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712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операционный стол</w:t>
            </w:r>
          </w:p>
        </w:tc>
        <w:tc>
          <w:tcPr>
            <w:tcW w:w="9072" w:type="dxa"/>
            <w:shd w:val="clear" w:color="auto" w:fill="auto"/>
          </w:tcPr>
          <w:p w14:paraId="7D3A9DA2" w14:textId="77777777" w:rsidR="007250FA" w:rsidRPr="00671288" w:rsidRDefault="007250FA" w:rsidP="003370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128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Основные комплектующие: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4"/>
              <w:gridCol w:w="2472"/>
              <w:gridCol w:w="5271"/>
              <w:gridCol w:w="649"/>
            </w:tblGrid>
            <w:tr w:rsidR="007250FA" w:rsidRPr="00671288" w14:paraId="0D331008" w14:textId="77777777" w:rsidTr="00337013">
              <w:tc>
                <w:tcPr>
                  <w:tcW w:w="454" w:type="dxa"/>
                </w:tcPr>
                <w:p w14:paraId="4CBE5812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72" w:type="dxa"/>
                </w:tcPr>
                <w:p w14:paraId="3D458D12" w14:textId="15121DC6" w:rsidR="007250FA" w:rsidRPr="007250FA" w:rsidRDefault="007250FA" w:rsidP="00337013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Стол операционный </w:t>
                  </w:r>
                </w:p>
              </w:tc>
              <w:tc>
                <w:tcPr>
                  <w:tcW w:w="5271" w:type="dxa"/>
                </w:tcPr>
                <w:p w14:paraId="53113A5F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Операционный стол с 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ортопедической </w:t>
                  </w:r>
                  <w:proofErr w:type="spellStart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тракцией</w:t>
                  </w:r>
                  <w:proofErr w:type="spellEnd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используется для общих операций, полностью электрический, с переключателем для управления подъемом (вверх/вниз). Вес брутто не более: 270 кг, вес нетто не более: 220 кг, длина не менее 2100мм× ширина не менее 500мм× высота не менее от 800мм до 1000мм. Безопасная рабочая нагрузка на стол составляет не более 173 кг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  <w:lang w:val="kk-KZ"/>
                    </w:rPr>
                    <w:t>.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 </w:t>
                  </w:r>
                </w:p>
                <w:p w14:paraId="56F93AC8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Обратный </w:t>
                  </w:r>
                  <w:proofErr w:type="spellStart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тренделенбург</w:t>
                  </w:r>
                  <w:proofErr w:type="spellEnd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/</w:t>
                  </w:r>
                  <w:proofErr w:type="spellStart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Тренделенбург</w:t>
                  </w:r>
                  <w:proofErr w:type="spellEnd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не </w:t>
                  </w:r>
                  <w:proofErr w:type="gramStart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менее  22</w:t>
                  </w:r>
                  <w:proofErr w:type="gramEnd"/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º/25º</w:t>
                  </w:r>
                </w:p>
                <w:p w14:paraId="3250F68E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Боковой наклон вправо/влево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20º/20º</w:t>
                  </w:r>
                </w:p>
                <w:p w14:paraId="670F6EA4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Подголовник (вверх/вниз)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45º/90º</w:t>
                  </w:r>
                </w:p>
                <w:p w14:paraId="5614673D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Ножная пластина (вверх/вниз)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15º/90º</w:t>
                  </w:r>
                </w:p>
                <w:p w14:paraId="67C96AF2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Горизонтальное положение ножной пластины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90º</w:t>
                  </w:r>
                </w:p>
                <w:p w14:paraId="3518B34F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Спинка (вверх/вниз)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75º/20º</w:t>
                  </w:r>
                </w:p>
                <w:p w14:paraId="0FA3BF09" w14:textId="7777777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Подъем почечного мостика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110 мм</w:t>
                  </w:r>
                </w:p>
                <w:p w14:paraId="7E7BF103" w14:textId="17E46DE0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Горизонтальное скольжение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300 мм</w:t>
                  </w:r>
                </w:p>
              </w:tc>
              <w:tc>
                <w:tcPr>
                  <w:tcW w:w="649" w:type="dxa"/>
                </w:tcPr>
                <w:p w14:paraId="73D9FFB1" w14:textId="1B4C72B0" w:rsidR="007250FA" w:rsidRPr="00B70EA2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 ш</w:t>
                  </w:r>
                  <w:r w:rsidR="00B70EA2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7250FA" w:rsidRPr="00671288" w14:paraId="753A29A8" w14:textId="77777777" w:rsidTr="00337013">
              <w:tc>
                <w:tcPr>
                  <w:tcW w:w="454" w:type="dxa"/>
                </w:tcPr>
                <w:p w14:paraId="610854EF" w14:textId="2BA6C4B4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72" w:type="dxa"/>
                </w:tcPr>
                <w:p w14:paraId="17AF4811" w14:textId="77A38F5C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Секция для головы</w:t>
                  </w:r>
                </w:p>
              </w:tc>
              <w:tc>
                <w:tcPr>
                  <w:tcW w:w="5271" w:type="dxa"/>
                </w:tcPr>
                <w:p w14:paraId="3A6C7597" w14:textId="3EACCFC8" w:rsidR="007250FA" w:rsidRPr="00337013" w:rsidRDefault="007250FA" w:rsidP="007340B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Большая головная секция, изменяющая положение в двух плоскостях, регулируема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я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. Разнообразные варианты регулировки позволяют выбрать правильное положение пациента и</w:t>
                  </w:r>
                  <w:r w:rsidR="007340BB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оптимальное боковое положение. Регулировка угла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+37°/-58°, а регулировка по высоте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: 135 мм</w:t>
                  </w:r>
                  <w:r w:rsidR="0033701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6DE7EB48" w14:textId="4B2D807B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7250FA" w:rsidRPr="00671288" w14:paraId="3583C297" w14:textId="77777777" w:rsidTr="00337013">
              <w:tc>
                <w:tcPr>
                  <w:tcW w:w="454" w:type="dxa"/>
                </w:tcPr>
                <w:p w14:paraId="3EA20273" w14:textId="1EF28365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72" w:type="dxa"/>
                </w:tcPr>
                <w:p w14:paraId="6844CCFE" w14:textId="47672D37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Секция для спины</w:t>
                  </w:r>
                </w:p>
              </w:tc>
              <w:tc>
                <w:tcPr>
                  <w:tcW w:w="5271" w:type="dxa"/>
                </w:tcPr>
                <w:p w14:paraId="32791699" w14:textId="5C3E71A4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 вращающейся ручкой </w:t>
                  </w:r>
                  <w:proofErr w:type="gramStart"/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подъема..</w:t>
                  </w:r>
                  <w:proofErr w:type="gramEnd"/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Трапециевидная форма позволяет получить более близкий доступ к голове пациента. </w:t>
                  </w:r>
                </w:p>
              </w:tc>
              <w:tc>
                <w:tcPr>
                  <w:tcW w:w="649" w:type="dxa"/>
                </w:tcPr>
                <w:p w14:paraId="6A64BBC1" w14:textId="629A9889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7250FA" w:rsidRPr="00671288" w14:paraId="529DEE57" w14:textId="77777777" w:rsidTr="00337013">
              <w:tc>
                <w:tcPr>
                  <w:tcW w:w="454" w:type="dxa"/>
                </w:tcPr>
                <w:p w14:paraId="0BB93BDF" w14:textId="58A76FA3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472" w:type="dxa"/>
                </w:tcPr>
                <w:p w14:paraId="5C3A902F" w14:textId="5FDAB88D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Секция для таза</w:t>
                  </w:r>
                </w:p>
              </w:tc>
              <w:tc>
                <w:tcPr>
                  <w:tcW w:w="5271" w:type="dxa"/>
                </w:tcPr>
                <w:p w14:paraId="4DBA416D" w14:textId="64E6F1EE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Тазовая секция оснащены боковыми евро планками для установки необходимых дополнительных принадлежностей.</w:t>
                  </w:r>
                </w:p>
              </w:tc>
              <w:tc>
                <w:tcPr>
                  <w:tcW w:w="649" w:type="dxa"/>
                </w:tcPr>
                <w:p w14:paraId="7D6CD114" w14:textId="0ADC2935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7250FA" w:rsidRPr="00671288" w14:paraId="05410329" w14:textId="77777777" w:rsidTr="00337013">
              <w:tc>
                <w:tcPr>
                  <w:tcW w:w="454" w:type="dxa"/>
                </w:tcPr>
                <w:p w14:paraId="16C488C3" w14:textId="2A72B807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472" w:type="dxa"/>
                </w:tcPr>
                <w:p w14:paraId="0CBF63D4" w14:textId="3B257F64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Почечный мост</w:t>
                  </w:r>
                </w:p>
              </w:tc>
              <w:tc>
                <w:tcPr>
                  <w:tcW w:w="5271" w:type="dxa"/>
                </w:tcPr>
                <w:p w14:paraId="25657E54" w14:textId="2894EE74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секция регулируемая по высоте механической рукояткой по высоте не менее 12 см</w:t>
                  </w:r>
                </w:p>
              </w:tc>
              <w:tc>
                <w:tcPr>
                  <w:tcW w:w="649" w:type="dxa"/>
                </w:tcPr>
                <w:p w14:paraId="41AC2CD7" w14:textId="748CAAC9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7250FA" w:rsidRPr="00671288" w14:paraId="246CCF62" w14:textId="77777777" w:rsidTr="00337013">
              <w:tc>
                <w:tcPr>
                  <w:tcW w:w="454" w:type="dxa"/>
                </w:tcPr>
                <w:p w14:paraId="33C9F384" w14:textId="0E0AA908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6</w:t>
                  </w:r>
                </w:p>
              </w:tc>
              <w:tc>
                <w:tcPr>
                  <w:tcW w:w="2472" w:type="dxa"/>
                </w:tcPr>
                <w:p w14:paraId="658FEEA2" w14:textId="5380C845" w:rsidR="007250FA" w:rsidRPr="007250FA" w:rsidRDefault="007250FA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Секция для ног раздельная</w:t>
                  </w:r>
                </w:p>
              </w:tc>
              <w:tc>
                <w:tcPr>
                  <w:tcW w:w="5271" w:type="dxa"/>
                </w:tcPr>
                <w:p w14:paraId="0E8FE499" w14:textId="77777777" w:rsidR="007250FA" w:rsidRPr="007250FA" w:rsidRDefault="007250FA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/>
                      <w:sz w:val="18"/>
                      <w:szCs w:val="18"/>
                    </w:rPr>
                    <w:t>Разделённая ножная секция позволяет отводить ногу</w:t>
                  </w:r>
                </w:p>
                <w:p w14:paraId="5DC2BB54" w14:textId="414179C7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 угол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90° и обеспечивать оптимальное положение ноги. легко регулируется, диапазон угла</w:t>
                  </w:r>
                  <w:r w:rsidRPr="007250FA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+26°/-90°, дополнительная регулировка в коленной части</w:t>
                  </w:r>
                </w:p>
              </w:tc>
              <w:tc>
                <w:tcPr>
                  <w:tcW w:w="649" w:type="dxa"/>
                </w:tcPr>
                <w:p w14:paraId="129976BC" w14:textId="07E9A9FA" w:rsidR="007250FA" w:rsidRPr="007250FA" w:rsidRDefault="007250FA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7250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04AE21F4" w14:textId="77777777" w:rsidTr="00225480">
              <w:tc>
                <w:tcPr>
                  <w:tcW w:w="8846" w:type="dxa"/>
                  <w:gridSpan w:val="4"/>
                </w:tcPr>
                <w:p w14:paraId="67AA2083" w14:textId="24E85513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Дополнительные комплектующие</w:t>
                  </w:r>
                </w:p>
              </w:tc>
            </w:tr>
            <w:tr w:rsidR="006A48B8" w:rsidRPr="00671288" w14:paraId="455786BF" w14:textId="77777777" w:rsidTr="00337013">
              <w:tc>
                <w:tcPr>
                  <w:tcW w:w="454" w:type="dxa"/>
                </w:tcPr>
                <w:p w14:paraId="3C34DEB4" w14:textId="5DD73EB1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72" w:type="dxa"/>
                </w:tcPr>
                <w:p w14:paraId="5350636D" w14:textId="1C99665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Пульт управления </w:t>
                  </w:r>
                </w:p>
              </w:tc>
              <w:tc>
                <w:tcPr>
                  <w:tcW w:w="5271" w:type="dxa"/>
                </w:tcPr>
                <w:p w14:paraId="4E0323BD" w14:textId="43F8F153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пульт управления для медицинского оборудования для управления всеми функциями и </w:t>
                  </w:r>
                  <w:proofErr w:type="gramStart"/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параметрами  операционным</w:t>
                  </w:r>
                  <w:proofErr w:type="gramEnd"/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столом. Наличие: Микропроцессор, управляемый электронной системой. </w:t>
                  </w:r>
                </w:p>
              </w:tc>
              <w:tc>
                <w:tcPr>
                  <w:tcW w:w="649" w:type="dxa"/>
                  <w:vAlign w:val="center"/>
                </w:tcPr>
                <w:p w14:paraId="697EED03" w14:textId="404EDA70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1A1A421F" w14:textId="77777777" w:rsidTr="00337013">
              <w:tc>
                <w:tcPr>
                  <w:tcW w:w="454" w:type="dxa"/>
                </w:tcPr>
                <w:p w14:paraId="52DA935C" w14:textId="258CF07B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72" w:type="dxa"/>
                </w:tcPr>
                <w:p w14:paraId="26542024" w14:textId="2C1ED9FF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Ремень для рук</w:t>
                  </w:r>
                </w:p>
              </w:tc>
              <w:tc>
                <w:tcPr>
                  <w:tcW w:w="5271" w:type="dxa"/>
                </w:tcPr>
                <w:p w14:paraId="369DE746" w14:textId="77777777" w:rsidR="006A48B8" w:rsidRPr="006A48B8" w:rsidRDefault="006A48B8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Мягкий ремень для опоры руки премиум-класса</w:t>
                  </w:r>
                </w:p>
                <w:p w14:paraId="62BE47E3" w14:textId="77777777" w:rsidR="006A48B8" w:rsidRPr="006A48B8" w:rsidRDefault="006A48B8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с креплением «липучка»</w:t>
                  </w:r>
                </w:p>
                <w:p w14:paraId="38D8B90A" w14:textId="77777777" w:rsidR="006A48B8" w:rsidRPr="006A48B8" w:rsidRDefault="006A48B8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- обеспечивает поддержку и безопасность для пациентов</w:t>
                  </w:r>
                </w:p>
                <w:p w14:paraId="6D3F8BD9" w14:textId="77777777" w:rsidR="006A48B8" w:rsidRPr="006A48B8" w:rsidRDefault="006A48B8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- удобная мягкая накладка снижает вероятность образования</w:t>
                  </w:r>
                </w:p>
                <w:p w14:paraId="0461D841" w14:textId="39E4EE28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ссадин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38B1DA8E" w14:textId="1E9144C8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15C4C764" w14:textId="77777777" w:rsidTr="00337013">
              <w:tc>
                <w:tcPr>
                  <w:tcW w:w="454" w:type="dxa"/>
                </w:tcPr>
                <w:p w14:paraId="465BB14F" w14:textId="53CC9D84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72" w:type="dxa"/>
                </w:tcPr>
                <w:p w14:paraId="46ADFA9E" w14:textId="78C760B7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Универсальный замок для штанги 1</w:t>
                  </w:r>
                </w:p>
              </w:tc>
              <w:tc>
                <w:tcPr>
                  <w:tcW w:w="5271" w:type="dxa"/>
                </w:tcPr>
                <w:p w14:paraId="1B744DDA" w14:textId="6BE1D7D9" w:rsidR="006A48B8" w:rsidRPr="00337013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Универсальный замок для штанги 1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-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обеспечивают возможность устойчивого положения. Металлические зажимы крепятся на рельсах для дополнительных принадлежностей. Размер 1</w:t>
                  </w:r>
                  <w:r w:rsidR="0033701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  <w:vAlign w:val="center"/>
                </w:tcPr>
                <w:p w14:paraId="57DB5E7D" w14:textId="1C408A3E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шт.</w:t>
                  </w:r>
                </w:p>
              </w:tc>
            </w:tr>
            <w:tr w:rsidR="006A48B8" w:rsidRPr="00671288" w14:paraId="0B3327F2" w14:textId="77777777" w:rsidTr="00337013">
              <w:tc>
                <w:tcPr>
                  <w:tcW w:w="454" w:type="dxa"/>
                </w:tcPr>
                <w:p w14:paraId="5436A619" w14:textId="6BC3C3E4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472" w:type="dxa"/>
                </w:tcPr>
                <w:p w14:paraId="4F8EEA84" w14:textId="730426AA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Универсальный замок для штанги 2</w:t>
                  </w:r>
                </w:p>
              </w:tc>
              <w:tc>
                <w:tcPr>
                  <w:tcW w:w="5271" w:type="dxa"/>
                </w:tcPr>
                <w:p w14:paraId="38C7B733" w14:textId="02C57338" w:rsidR="006A48B8" w:rsidRPr="00337013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Универсальный замок для штанги 2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-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обеспечивают возможность устойчивого положения. Металлические зажимы крепятся на рельсах для дополнительных принадлежностей. Размер 2</w:t>
                  </w:r>
                  <w:r w:rsidR="0033701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  <w:vAlign w:val="center"/>
                </w:tcPr>
                <w:p w14:paraId="60CBF2EC" w14:textId="662C7D37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шт.</w:t>
                  </w:r>
                </w:p>
              </w:tc>
            </w:tr>
            <w:tr w:rsidR="006A48B8" w:rsidRPr="00671288" w14:paraId="211DB9A6" w14:textId="77777777" w:rsidTr="00337013">
              <w:tc>
                <w:tcPr>
                  <w:tcW w:w="454" w:type="dxa"/>
                </w:tcPr>
                <w:p w14:paraId="77383524" w14:textId="7D1B6133" w:rsidR="006A48B8" w:rsidRPr="007250FA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5</w:t>
                  </w:r>
                </w:p>
              </w:tc>
              <w:tc>
                <w:tcPr>
                  <w:tcW w:w="2472" w:type="dxa"/>
                </w:tcPr>
                <w:p w14:paraId="425B8CBB" w14:textId="478248AD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Универсальный замок 1 </w:t>
                  </w:r>
                </w:p>
              </w:tc>
              <w:tc>
                <w:tcPr>
                  <w:tcW w:w="5271" w:type="dxa"/>
                </w:tcPr>
                <w:p w14:paraId="4D32B614" w14:textId="6C2AF820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Универсальный замок 1 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предназначен для дополнительных креплений и опор в операционном столе.</w:t>
                  </w:r>
                </w:p>
              </w:tc>
              <w:tc>
                <w:tcPr>
                  <w:tcW w:w="649" w:type="dxa"/>
                </w:tcPr>
                <w:p w14:paraId="2D7FF66F" w14:textId="477DE2C7" w:rsidR="006A48B8" w:rsidRPr="006A48B8" w:rsidRDefault="006A48B8" w:rsidP="00416308">
                  <w:pPr>
                    <w:ind w:left="-50" w:right="-79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шт.</w:t>
                  </w:r>
                </w:p>
              </w:tc>
            </w:tr>
            <w:tr w:rsidR="006A48B8" w:rsidRPr="00671288" w14:paraId="2888FC3A" w14:textId="77777777" w:rsidTr="00337013">
              <w:tc>
                <w:tcPr>
                  <w:tcW w:w="454" w:type="dxa"/>
                </w:tcPr>
                <w:p w14:paraId="27645892" w14:textId="1E6CEC86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6</w:t>
                  </w:r>
                </w:p>
              </w:tc>
              <w:tc>
                <w:tcPr>
                  <w:tcW w:w="2472" w:type="dxa"/>
                </w:tcPr>
                <w:p w14:paraId="4FA6932F" w14:textId="6D46E84F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Зажим для плечевого упора1 </w:t>
                  </w:r>
                </w:p>
              </w:tc>
              <w:tc>
                <w:tcPr>
                  <w:tcW w:w="5271" w:type="dxa"/>
                </w:tcPr>
                <w:p w14:paraId="44694A1D" w14:textId="4011B7D0" w:rsidR="006A48B8" w:rsidRPr="00337013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поддержки плеча пациента во избежание неожиданных движений. Облегчённый алюминиевый зажим с быстрым креплением, удобный в обращении</w:t>
                  </w:r>
                  <w:r w:rsidR="0033701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164D24C9" w14:textId="0D7655CC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шт.</w:t>
                  </w:r>
                </w:p>
              </w:tc>
            </w:tr>
            <w:tr w:rsidR="006A48B8" w:rsidRPr="00671288" w14:paraId="6E84EA8E" w14:textId="77777777" w:rsidTr="00337013">
              <w:tc>
                <w:tcPr>
                  <w:tcW w:w="454" w:type="dxa"/>
                </w:tcPr>
                <w:p w14:paraId="5A886772" w14:textId="53BA820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472" w:type="dxa"/>
                </w:tcPr>
                <w:p w14:paraId="3DF56771" w14:textId="0FC623D1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Подлокотник не менее 2 (с 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кожаной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обивкой)</w:t>
                  </w:r>
                </w:p>
              </w:tc>
              <w:tc>
                <w:tcPr>
                  <w:tcW w:w="5271" w:type="dxa"/>
                </w:tcPr>
                <w:p w14:paraId="0A8E2A87" w14:textId="402755C2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Поверхностный кожанный подлокотник</w:t>
                  </w:r>
                  <w:r w:rsidR="0033701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</w:p>
              </w:tc>
              <w:tc>
                <w:tcPr>
                  <w:tcW w:w="649" w:type="dxa"/>
                </w:tcPr>
                <w:p w14:paraId="0B0233AB" w14:textId="4CC977E5" w:rsidR="006A48B8" w:rsidRPr="006A48B8" w:rsidRDefault="006A48B8" w:rsidP="00337013">
                  <w:pP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шт.</w:t>
                  </w:r>
                </w:p>
              </w:tc>
            </w:tr>
            <w:tr w:rsidR="006A48B8" w:rsidRPr="00671288" w14:paraId="28A54CD2" w14:textId="77777777" w:rsidTr="00337013">
              <w:tc>
                <w:tcPr>
                  <w:tcW w:w="454" w:type="dxa"/>
                </w:tcPr>
                <w:p w14:paraId="3548C704" w14:textId="6880DB78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472" w:type="dxa"/>
                </w:tcPr>
                <w:p w14:paraId="4407B8F9" w14:textId="17B6AAD9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Зажим для черепа </w:t>
                  </w:r>
                </w:p>
              </w:tc>
              <w:tc>
                <w:tcPr>
                  <w:tcW w:w="5271" w:type="dxa"/>
                </w:tcPr>
                <w:p w14:paraId="774FFE19" w14:textId="55C5168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поддержки черепа пациента во избежание неожиданных движений. Облегчённый алюминиевый зажим с быстрым креплением.</w:t>
                  </w:r>
                </w:p>
              </w:tc>
              <w:tc>
                <w:tcPr>
                  <w:tcW w:w="649" w:type="dxa"/>
                </w:tcPr>
                <w:p w14:paraId="52D3F686" w14:textId="04FF299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0EDA3049" w14:textId="77777777" w:rsidTr="00337013">
              <w:tc>
                <w:tcPr>
                  <w:tcW w:w="454" w:type="dxa"/>
                </w:tcPr>
                <w:p w14:paraId="1B8F91DB" w14:textId="637B20BB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472" w:type="dxa"/>
                </w:tcPr>
                <w:p w14:paraId="6DDB3302" w14:textId="4BEC58A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Подставки для рук</w:t>
                  </w:r>
                </w:p>
              </w:tc>
              <w:tc>
                <w:tcPr>
                  <w:tcW w:w="5271" w:type="dxa"/>
                </w:tcPr>
                <w:p w14:paraId="0D40B343" w14:textId="4512F396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Закреплённая, простая и удобная для пользователя опора для руки с рычажным зажимом, позволяет регулировку по высоте и по горизонтали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0629DB99" w14:textId="03179C4F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580DCED2" w14:textId="77777777" w:rsidTr="00337013">
              <w:tc>
                <w:tcPr>
                  <w:tcW w:w="454" w:type="dxa"/>
                </w:tcPr>
                <w:p w14:paraId="433CE9EA" w14:textId="14108DF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10</w:t>
                  </w:r>
                </w:p>
              </w:tc>
              <w:tc>
                <w:tcPr>
                  <w:tcW w:w="2472" w:type="dxa"/>
                </w:tcPr>
                <w:p w14:paraId="12E69A31" w14:textId="3BD43BDF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Опора для ног</w:t>
                  </w:r>
                </w:p>
              </w:tc>
              <w:tc>
                <w:tcPr>
                  <w:tcW w:w="5271" w:type="dxa"/>
                </w:tcPr>
                <w:p w14:paraId="33B5F7A8" w14:textId="5809A431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Служат для поддержки нижних конечностей в позиции лежа или сидя. Каждая опора оснащена формованным полиуретановым матрасом анатомической формы. Металлическая конструкция из нержавеющей стали обеспечивает вращение опор вокруг своей вертикальной оси. Лёгкая по весу и в использовании.</w:t>
                  </w:r>
                </w:p>
              </w:tc>
              <w:tc>
                <w:tcPr>
                  <w:tcW w:w="649" w:type="dxa"/>
                </w:tcPr>
                <w:p w14:paraId="66EAC82A" w14:textId="04ECD5E7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4C2DB122" w14:textId="77777777" w:rsidTr="00337013">
              <w:tc>
                <w:tcPr>
                  <w:tcW w:w="454" w:type="dxa"/>
                </w:tcPr>
                <w:p w14:paraId="214540B1" w14:textId="33969D8B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11</w:t>
                  </w:r>
                </w:p>
              </w:tc>
              <w:tc>
                <w:tcPr>
                  <w:tcW w:w="2472" w:type="dxa"/>
                </w:tcPr>
                <w:p w14:paraId="78CF7E7E" w14:textId="5DB9C530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Аккумулятор</w:t>
                  </w:r>
                </w:p>
              </w:tc>
              <w:tc>
                <w:tcPr>
                  <w:tcW w:w="5271" w:type="dxa"/>
                </w:tcPr>
                <w:p w14:paraId="4B34B0D1" w14:textId="3ACEB24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Встроенный аккумулятор для накопления энергии с целью её последующего использования.</w:t>
                  </w:r>
                </w:p>
              </w:tc>
              <w:tc>
                <w:tcPr>
                  <w:tcW w:w="649" w:type="dxa"/>
                </w:tcPr>
                <w:p w14:paraId="3F70244F" w14:textId="269B3B72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50BCD91F" w14:textId="77777777" w:rsidTr="00337013">
              <w:tc>
                <w:tcPr>
                  <w:tcW w:w="454" w:type="dxa"/>
                </w:tcPr>
                <w:p w14:paraId="25DA1488" w14:textId="485EA887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12</w:t>
                  </w:r>
                </w:p>
              </w:tc>
              <w:tc>
                <w:tcPr>
                  <w:tcW w:w="2472" w:type="dxa"/>
                </w:tcPr>
                <w:p w14:paraId="3A5276DB" w14:textId="2C44477A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Шнур питания</w:t>
                  </w:r>
                </w:p>
              </w:tc>
              <w:tc>
                <w:tcPr>
                  <w:tcW w:w="5271" w:type="dxa"/>
                </w:tcPr>
                <w:p w14:paraId="08A6740C" w14:textId="5276DC99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Предназначен для подачи питания. Длиной</w:t>
                  </w:r>
                  <w:r w:rsidRPr="006A48B8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shd w:val="clear" w:color="auto" w:fill="FFFFFF"/>
                    </w:rPr>
                    <w:t xml:space="preserve"> не менее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3 м.</w:t>
                  </w:r>
                </w:p>
              </w:tc>
              <w:tc>
                <w:tcPr>
                  <w:tcW w:w="649" w:type="dxa"/>
                </w:tcPr>
                <w:p w14:paraId="74BEA495" w14:textId="34F9CC26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76DFEA2E" w14:textId="77777777" w:rsidTr="00337013">
              <w:tc>
                <w:tcPr>
                  <w:tcW w:w="454" w:type="dxa"/>
                </w:tcPr>
                <w:p w14:paraId="49193D78" w14:textId="6A206BCF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13</w:t>
                  </w:r>
                </w:p>
              </w:tc>
              <w:tc>
                <w:tcPr>
                  <w:tcW w:w="2472" w:type="dxa"/>
                </w:tcPr>
                <w:p w14:paraId="685809AB" w14:textId="6E199D3A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Опорная стойка для тела</w:t>
                  </w:r>
                </w:p>
              </w:tc>
              <w:tc>
                <w:tcPr>
                  <w:tcW w:w="5271" w:type="dxa"/>
                </w:tcPr>
                <w:p w14:paraId="1477E69A" w14:textId="31952090" w:rsidR="006A48B8" w:rsidRPr="006A48B8" w:rsidRDefault="006A48B8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Для фиксации тела пациента</w:t>
                  </w:r>
                  <w:r w:rsidRPr="006A48B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  <w:r w:rsidR="0033701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Предназначен чтобы тело пациента было надежно зафиксирован на операционном столе</w:t>
                  </w:r>
                  <w:r w:rsidRPr="006A48B8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56D650A0" w14:textId="2638BD83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4CDA4EF6" w14:textId="77777777" w:rsidTr="00337013">
              <w:tc>
                <w:tcPr>
                  <w:tcW w:w="454" w:type="dxa"/>
                </w:tcPr>
                <w:p w14:paraId="7B61661B" w14:textId="1657429E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14</w:t>
                  </w:r>
                </w:p>
              </w:tc>
              <w:tc>
                <w:tcPr>
                  <w:tcW w:w="2472" w:type="dxa"/>
                </w:tcPr>
                <w:p w14:paraId="62971FB4" w14:textId="69CB0901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Опора для головы узкая</w:t>
                  </w:r>
                </w:p>
              </w:tc>
              <w:tc>
                <w:tcPr>
                  <w:tcW w:w="5271" w:type="dxa"/>
                </w:tcPr>
                <w:p w14:paraId="5AA82D02" w14:textId="4E4500F3" w:rsidR="006A48B8" w:rsidRPr="00337013" w:rsidRDefault="006A48B8" w:rsidP="00337013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Регулируемая опора для головы обеспечивает безопасность при позиционировании пациента. Гибкое позиционирование подголовника с помощью трех шарниров</w:t>
                  </w:r>
                  <w:r w:rsidR="0033701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Быстрое позиционирование и фиксация подковообразного подголовника с помощью с помощью центрального винта</w:t>
                  </w:r>
                  <w:r w:rsidR="0033701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 xml:space="preserve">Для позиционирования головы в положении лежа или в </w:t>
                  </w:r>
                  <w:proofErr w:type="spellStart"/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>супинированном</w:t>
                  </w:r>
                  <w:proofErr w:type="spellEnd"/>
                  <w:r w:rsidRPr="006A48B8"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положении. Узкая форма.</w:t>
                  </w:r>
                </w:p>
              </w:tc>
              <w:tc>
                <w:tcPr>
                  <w:tcW w:w="649" w:type="dxa"/>
                </w:tcPr>
                <w:p w14:paraId="00D37FCB" w14:textId="55A16573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6A48B8" w:rsidRPr="00671288" w14:paraId="2C89A490" w14:textId="77777777" w:rsidTr="00337013">
              <w:tc>
                <w:tcPr>
                  <w:tcW w:w="454" w:type="dxa"/>
                </w:tcPr>
                <w:p w14:paraId="544F7CE4" w14:textId="10C2A1FC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15</w:t>
                  </w:r>
                </w:p>
              </w:tc>
              <w:tc>
                <w:tcPr>
                  <w:tcW w:w="2472" w:type="dxa"/>
                </w:tcPr>
                <w:p w14:paraId="08772188" w14:textId="2BBDCF16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Доска для рентгена</w:t>
                  </w:r>
                </w:p>
              </w:tc>
              <w:tc>
                <w:tcPr>
                  <w:tcW w:w="5271" w:type="dxa"/>
                </w:tcPr>
                <w:p w14:paraId="5D4E04B1" w14:textId="2BBE3E75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Получение рентгеновских снимков посредством рентгеновской кассеты между пациентом и столом по всей длине.</w:t>
                  </w:r>
                </w:p>
              </w:tc>
              <w:tc>
                <w:tcPr>
                  <w:tcW w:w="649" w:type="dxa"/>
                </w:tcPr>
                <w:p w14:paraId="1516F38A" w14:textId="3C6EE293" w:rsidR="006A48B8" w:rsidRPr="006A48B8" w:rsidRDefault="006A48B8" w:rsidP="00416308">
                  <w:pPr>
                    <w:ind w:right="-79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комп.</w:t>
                  </w:r>
                </w:p>
              </w:tc>
            </w:tr>
            <w:tr w:rsidR="006A48B8" w:rsidRPr="00671288" w14:paraId="08C92741" w14:textId="77777777" w:rsidTr="00337013">
              <w:tc>
                <w:tcPr>
                  <w:tcW w:w="454" w:type="dxa"/>
                </w:tcPr>
                <w:p w14:paraId="2115807B" w14:textId="712DADB2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16</w:t>
                  </w:r>
                </w:p>
              </w:tc>
              <w:tc>
                <w:tcPr>
                  <w:tcW w:w="2472" w:type="dxa"/>
                </w:tcPr>
                <w:p w14:paraId="50EEB723" w14:textId="04F6F39A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Дуга для анестезии</w:t>
                  </w:r>
                </w:p>
              </w:tc>
              <w:tc>
                <w:tcPr>
                  <w:tcW w:w="5271" w:type="dxa"/>
                </w:tcPr>
                <w:p w14:paraId="70F4AC5A" w14:textId="10EC1864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Анестезиологическая дуга, гибкая - крепится с помощью двух зажимов к рельсу для крепления принадлежностей по обе стороны операционного стола</w:t>
                  </w: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7584F573" w14:textId="4C7065B5" w:rsidR="006A48B8" w:rsidRPr="006A48B8" w:rsidRDefault="006A48B8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48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  <w:tr w:rsidR="00337013" w:rsidRPr="00671288" w14:paraId="1CC1D706" w14:textId="77777777" w:rsidTr="00337013">
              <w:tc>
                <w:tcPr>
                  <w:tcW w:w="454" w:type="dxa"/>
                </w:tcPr>
                <w:p w14:paraId="061B78BF" w14:textId="10991617" w:rsidR="00337013" w:rsidRPr="00337013" w:rsidRDefault="00337013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3701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17</w:t>
                  </w:r>
                </w:p>
              </w:tc>
              <w:tc>
                <w:tcPr>
                  <w:tcW w:w="2472" w:type="dxa"/>
                </w:tcPr>
                <w:p w14:paraId="66F3D80E" w14:textId="1D7E21F2" w:rsidR="00337013" w:rsidRPr="00337013" w:rsidRDefault="00337013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3701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Ортопедическая </w:t>
                  </w:r>
                  <w:proofErr w:type="spellStart"/>
                  <w:r w:rsidRPr="0033701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тракция</w:t>
                  </w:r>
                  <w:proofErr w:type="spellEnd"/>
                  <w:r w:rsidRPr="0033701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271" w:type="dxa"/>
                </w:tcPr>
                <w:p w14:paraId="33B4726B" w14:textId="0AE8F8AA" w:rsidR="00337013" w:rsidRPr="00337013" w:rsidRDefault="00337013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3701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Система ортопедического удлинения для хирургии бедра, используется для вытяжения в ортопедии, изготовлен из нержавеющей стали премиум-класса. Благодаря удобной конструкции легко и удобно присоединяется к операционному столу.</w:t>
                  </w:r>
                </w:p>
              </w:tc>
              <w:tc>
                <w:tcPr>
                  <w:tcW w:w="649" w:type="dxa"/>
                </w:tcPr>
                <w:p w14:paraId="2C964AD7" w14:textId="26984AA1" w:rsidR="00337013" w:rsidRPr="00337013" w:rsidRDefault="00337013" w:rsidP="0033701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3701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шт.</w:t>
                  </w:r>
                </w:p>
              </w:tc>
            </w:tr>
          </w:tbl>
          <w:p w14:paraId="065567DF" w14:textId="430AEDD0" w:rsidR="004F3C00" w:rsidRDefault="00337013" w:rsidP="0033701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303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к условиям эксплуатации</w:t>
            </w:r>
            <w:r w:rsidRPr="003303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>:</w:t>
            </w:r>
            <w:r w:rsidRPr="00B5427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337013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Стол следует хранить в чистом месте, никогда не ставить в местах, где на него влияют атмосферное давление, температура, влажность, аэрация, солнечный свет, а также пыль и сера. Стол должен храниться отдельно от химикатов. Хранить в проветриваемом месте.</w:t>
            </w:r>
          </w:p>
          <w:p w14:paraId="77BA99B7" w14:textId="07522CED" w:rsidR="00337013" w:rsidRPr="00337013" w:rsidRDefault="00337013" w:rsidP="0033701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замену отработавших ресурс составных частей;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замене или восстановлении отдельных частей медицинской техники;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настройку и регулировку медицинской техники;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специфические для данной медицинской техники работы;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чистку, смазку и при необходимости переборку основных механизмов и узлов;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блочно</w:t>
            </w:r>
            <w:proofErr w:type="spellEnd"/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-узловой разборкой);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370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337013">
              <w:rPr>
                <w:rFonts w:ascii="Times New Roman" w:hAnsi="Times New Roman" w:cs="Times New Roman"/>
                <w:sz w:val="18"/>
                <w:szCs w:val="18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tc>
          <w:tcPr>
            <w:tcW w:w="1134" w:type="dxa"/>
            <w:shd w:val="clear" w:color="auto" w:fill="auto"/>
          </w:tcPr>
          <w:p w14:paraId="4CA7EAFB" w14:textId="0722CE68" w:rsidR="004F3C00" w:rsidRPr="001D1DCB" w:rsidRDefault="004F3C00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D1D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992" w:type="dxa"/>
            <w:shd w:val="clear" w:color="auto" w:fill="auto"/>
          </w:tcPr>
          <w:p w14:paraId="60EE6F6E" w14:textId="755BA4DA" w:rsidR="004F3C00" w:rsidRPr="001D1DCB" w:rsidRDefault="00870712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</w:tr>
      <w:tr w:rsidR="004F3C00" w:rsidRPr="00C53E8F" w14:paraId="4448E8A2" w14:textId="77777777" w:rsidTr="005B1981">
        <w:trPr>
          <w:trHeight w:val="232"/>
        </w:trPr>
        <w:tc>
          <w:tcPr>
            <w:tcW w:w="567" w:type="dxa"/>
            <w:shd w:val="clear" w:color="auto" w:fill="auto"/>
          </w:tcPr>
          <w:p w14:paraId="46B00E94" w14:textId="34E908CE" w:rsidR="004F3C00" w:rsidRPr="001D1DCB" w:rsidRDefault="004F3C00" w:rsidP="004F3C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4</w:t>
            </w:r>
          </w:p>
        </w:tc>
        <w:tc>
          <w:tcPr>
            <w:tcW w:w="3969" w:type="dxa"/>
            <w:shd w:val="clear" w:color="auto" w:fill="auto"/>
          </w:tcPr>
          <w:p w14:paraId="6B2C2EC3" w14:textId="6322F55E" w:rsidR="004F3C00" w:rsidRPr="001D1DCB" w:rsidRDefault="00870712" w:rsidP="005B19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712">
              <w:rPr>
                <w:rFonts w:ascii="Times New Roman" w:hAnsi="Times New Roman" w:cs="Times New Roman"/>
                <w:sz w:val="18"/>
                <w:szCs w:val="18"/>
              </w:rPr>
              <w:t>Открытая реанимационная система для новорожденных</w:t>
            </w:r>
          </w:p>
        </w:tc>
        <w:tc>
          <w:tcPr>
            <w:tcW w:w="9072" w:type="dxa"/>
            <w:shd w:val="clear" w:color="auto" w:fill="auto"/>
          </w:tcPr>
          <w:p w14:paraId="3DFF311D" w14:textId="77777777" w:rsidR="00875AB6" w:rsidRPr="00671288" w:rsidRDefault="00875AB6" w:rsidP="00875A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128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Основные комплектующие: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3"/>
              <w:gridCol w:w="2476"/>
              <w:gridCol w:w="5268"/>
              <w:gridCol w:w="649"/>
            </w:tblGrid>
            <w:tr w:rsidR="00875AB6" w:rsidRPr="00671288" w14:paraId="25FEB774" w14:textId="77777777" w:rsidTr="00875AB6">
              <w:tc>
                <w:tcPr>
                  <w:tcW w:w="453" w:type="dxa"/>
                </w:tcPr>
                <w:p w14:paraId="020BE860" w14:textId="77777777" w:rsidR="00875AB6" w:rsidRPr="00671288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76" w:type="dxa"/>
                </w:tcPr>
                <w:p w14:paraId="1DDE5F41" w14:textId="14E13D70" w:rsidR="00875AB6" w:rsidRPr="00875AB6" w:rsidRDefault="00875AB6" w:rsidP="00875AB6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Сборка основания</w:t>
                  </w:r>
                </w:p>
              </w:tc>
              <w:tc>
                <w:tcPr>
                  <w:tcW w:w="5268" w:type="dxa"/>
                </w:tcPr>
                <w:p w14:paraId="05D9BC08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kk-KZ"/>
                    </w:rPr>
                    <w:t xml:space="preserve">Инфракрасные обогреватели для детей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аппарат представляет собой открытое отделение для фототерапии, согревания, реанимации и наблюдения за младенцами, новорожденными (включая недоношенных) и педиатрическими пациентами с массой тела менее 10 кг.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Оборудование непрерывного действия.</w:t>
                  </w:r>
                </w:p>
                <w:p w14:paraId="0B7158C5" w14:textId="407666EA" w:rsidR="00875AB6" w:rsidRPr="00B70858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Инфракрасный обогреватель для младенцев можно использовать для инфракрасного обогрева пациентов, которые не могут полагаться на свою физиологическую способность регулировать температуру в контролируемой среде, а также для облегчения перехода новорожденных во внешнюю среду.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22283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Опционально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в зависимости от комплектоности дополнительных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комплектующих система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оснащается </w:t>
                  </w:r>
                  <w:proofErr w:type="spellStart"/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Пятипараметрическии</w:t>
                  </w:r>
                  <w:proofErr w:type="spellEnd"/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модулем (модулем реанимации, модулями мониторинга (ЭКГ, НИАД, RESP, SpO2, PR и EtCO2)),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весами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 люльке имеется </w:t>
                  </w:r>
                  <w:proofErr w:type="spellStart"/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гелевый</w:t>
                  </w:r>
                  <w:proofErr w:type="spellEnd"/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теплопроводный матрац, легко очищаемый.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Бокс для рентгеновской кассеты размещается под кроватью, доступ для кассеты с трех сторон, нет необходимости перемещать новорожденного во время съемки рентгеновских лучей, что позволяет избежать неблагоприятную ситуацию тем самым снижая риск инфекции.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16673817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Устройство оснащено таймером оценки по шкале APGAR. Удобная и своевременная оценка состояния новорожденного.  </w:t>
                  </w:r>
                </w:p>
                <w:p w14:paraId="10DF7884" w14:textId="77777777" w:rsidR="00875AB6" w:rsidRPr="00875AB6" w:rsidRDefault="00875AB6" w:rsidP="00875AB6">
                  <w:pPr>
                    <w:tabs>
                      <w:tab w:val="left" w:pos="870"/>
                      <w:tab w:val="left" w:pos="975"/>
                    </w:tabs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a)</w:t>
                  </w: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ab/>
                    <w:t xml:space="preserve">Диапазон таймера </w:t>
                  </w:r>
                  <w:proofErr w:type="spellStart"/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Апгар</w:t>
                  </w:r>
                  <w:proofErr w:type="spellEnd"/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: 00: 00-59: 59</w:t>
                  </w:r>
                </w:p>
                <w:p w14:paraId="681F0F3B" w14:textId="77777777" w:rsidR="00875AB6" w:rsidRPr="00875AB6" w:rsidRDefault="00875AB6" w:rsidP="00875AB6">
                  <w:pPr>
                    <w:tabs>
                      <w:tab w:val="left" w:pos="870"/>
                      <w:tab w:val="left" w:pos="975"/>
                    </w:tabs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c)</w:t>
                  </w: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ab/>
                    <w:t>Точность отображения не более 1 с</w:t>
                  </w:r>
                </w:p>
                <w:p w14:paraId="0A983BE1" w14:textId="77777777" w:rsidR="00875AB6" w:rsidRPr="00875AB6" w:rsidRDefault="00875AB6" w:rsidP="00875AB6">
                  <w:pPr>
                    <w:tabs>
                      <w:tab w:val="left" w:pos="870"/>
                      <w:tab w:val="left" w:pos="975"/>
                    </w:tabs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d)</w:t>
                  </w: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ab/>
                    <w:t>Разрешение: не более 1 с</w:t>
                  </w:r>
                </w:p>
                <w:p w14:paraId="0D3DDA5E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Система управляется с помощью панели управления с </w:t>
                  </w:r>
                  <w:r w:rsidRPr="00875AB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модулем монитора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 системой графического представления данных пациента</w:t>
                  </w:r>
                </w:p>
                <w:p w14:paraId="18EF0165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- не более 10,4-дюймовый цветной сенсорный ЖК-экран</w:t>
                  </w:r>
                </w:p>
                <w:p w14:paraId="241550D7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- Отображение всех неонатальных волновых форм и данные для удобного просмотра и управления</w:t>
                  </w:r>
                </w:p>
                <w:p w14:paraId="60CB1714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- Датчик внешней освещенности.</w:t>
                  </w:r>
                </w:p>
                <w:p w14:paraId="650DE3BC" w14:textId="362E4A2E" w:rsidR="00875AB6" w:rsidRPr="00B70858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Аппарат также оснащен </w:t>
                  </w:r>
                  <w:r w:rsidRPr="00875AB6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kk-KZ"/>
                    </w:rPr>
                    <w:t>системой световой  тревоги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-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видимый не менее на 160°, благодаря чему событие может быть более заметным. Аварийные индикаторы: отклонения от заданной температуры, неисправность в работе датчика температуры кожи, неисправность системы, нарушение электропитания, неправильное положение купола.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Функция лучистого обогрева для младенцев (обогрев дальним инфракрасным излучением) позволяет </w:t>
                  </w:r>
                  <w:proofErr w:type="gramStart"/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новорожденному  непрерывно</w:t>
                  </w:r>
                  <w:proofErr w:type="gramEnd"/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нагреваться во время съемки рентгеновских лучей и не простудиться или не подвергнется холодовому стрессу.</w:t>
                  </w:r>
                </w:p>
                <w:p w14:paraId="60E687ED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kk-KZ"/>
                    </w:rPr>
                    <w:t>Светодиодная лампа для прокола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- Особенность высокая интенсивность света, в том числе высокая не менее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>(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4500 люкс ± 500 люкс), средняя не менее (2500 люкс ± 500 люкс) и низкая не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менее (1500 люкс ± 500 люкс) трехпозиционная регулировка, позволяет медицинскому персоналу четко наблюдать цвет кожи новорожденного, обеспечивая достаточное освещение во время процедуры. Размер пятна: не менее 250 мм ± 10%</w:t>
                  </w:r>
                </w:p>
                <w:p w14:paraId="06F966C4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kk-KZ"/>
                    </w:rPr>
                    <w:t>Технические характеристики блоков питания</w:t>
                  </w:r>
                </w:p>
                <w:p w14:paraId="28E8349D" w14:textId="77777777" w:rsidR="00875AB6" w:rsidRPr="00875AB6" w:rsidRDefault="00875AB6" w:rsidP="00875AB6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Входное напряжение не менее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ab/>
                    <w:t>220-240 В ~</w:t>
                  </w:r>
                </w:p>
                <w:p w14:paraId="4C6F9E16" w14:textId="747445EE" w:rsidR="00875AB6" w:rsidRPr="00B70858" w:rsidRDefault="00875AB6" w:rsidP="00B70858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Входная частота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ab/>
                    <w:t xml:space="preserve"> не более 50 Гц / 60 Гц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Входной ток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ab/>
                    <w:t>5.0 A -5,1 A (220 В ~ -240 В ~)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Предохранитель не менее 250 В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Шнур питания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ab/>
                    <w:t>не менее 3 м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USB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порт не менее 1 штуки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7110A109" w14:textId="5854FA51" w:rsidR="00875AB6" w:rsidRPr="00B70EA2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 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28C01EBD" w14:textId="77777777" w:rsidTr="00225480">
              <w:tc>
                <w:tcPr>
                  <w:tcW w:w="8846" w:type="dxa"/>
                  <w:gridSpan w:val="4"/>
                </w:tcPr>
                <w:p w14:paraId="742ACB24" w14:textId="126DCE49" w:rsidR="00875AB6" w:rsidRPr="00671288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795196">
                    <w:rPr>
                      <w:rFonts w:ascii="Times New Roman" w:eastAsia="Times New Roman" w:hAnsi="Times New Roman"/>
                      <w:i/>
                      <w:lang w:eastAsia="ru-RU"/>
                    </w:rPr>
                    <w:lastRenderedPageBreak/>
                    <w:t>Дополнительные комплектующие</w:t>
                  </w:r>
                </w:p>
              </w:tc>
            </w:tr>
            <w:tr w:rsidR="00875AB6" w:rsidRPr="00671288" w14:paraId="3EA84530" w14:textId="77777777" w:rsidTr="00875AB6">
              <w:tc>
                <w:tcPr>
                  <w:tcW w:w="453" w:type="dxa"/>
                </w:tcPr>
                <w:p w14:paraId="3BE3EC1B" w14:textId="70EA3BBA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76" w:type="dxa"/>
                </w:tcPr>
                <w:p w14:paraId="31E58A7F" w14:textId="00774D54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 менее 10,4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дюймовый</w:t>
                  </w: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</w:t>
                  </w:r>
                  <w:proofErr w:type="spellStart"/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Жк</w:t>
                  </w:r>
                  <w:proofErr w:type="spellEnd"/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монитор (сенсорный)</w:t>
                  </w:r>
                </w:p>
              </w:tc>
              <w:tc>
                <w:tcPr>
                  <w:tcW w:w="5268" w:type="dxa"/>
                </w:tcPr>
                <w:p w14:paraId="4DFEF6F0" w14:textId="7BDE3713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bCs/>
                      <w:sz w:val="18"/>
                      <w:szCs w:val="18"/>
                      <w:lang w:eastAsia="ru-RU"/>
                    </w:rPr>
                    <w:t xml:space="preserve">Не менее 10,4 </w:t>
                  </w:r>
                  <w:r w:rsidRPr="00875AB6">
                    <w:rPr>
                      <w:sz w:val="18"/>
                      <w:szCs w:val="18"/>
                      <w:lang w:val="kk-KZ"/>
                    </w:rPr>
                    <w:t xml:space="preserve">дюймовый </w:t>
                  </w:r>
                  <w:proofErr w:type="spellStart"/>
                  <w:r w:rsidRPr="00875AB6">
                    <w:rPr>
                      <w:bCs/>
                      <w:sz w:val="18"/>
                      <w:szCs w:val="18"/>
                      <w:lang w:eastAsia="ru-RU"/>
                    </w:rPr>
                    <w:t>Жк</w:t>
                  </w:r>
                  <w:proofErr w:type="spellEnd"/>
                  <w:r w:rsidRPr="00875AB6">
                    <w:rPr>
                      <w:bCs/>
                      <w:sz w:val="18"/>
                      <w:szCs w:val="18"/>
                      <w:lang w:eastAsia="ru-RU"/>
                    </w:rPr>
                    <w:t xml:space="preserve"> монитор с сенсорным управлением</w:t>
                  </w:r>
                </w:p>
              </w:tc>
              <w:tc>
                <w:tcPr>
                  <w:tcW w:w="649" w:type="dxa"/>
                </w:tcPr>
                <w:p w14:paraId="495435FF" w14:textId="16F3D083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комп.</w:t>
                  </w:r>
                </w:p>
              </w:tc>
            </w:tr>
            <w:tr w:rsidR="00875AB6" w:rsidRPr="00671288" w14:paraId="71E3F92B" w14:textId="77777777" w:rsidTr="00875AB6">
              <w:tc>
                <w:tcPr>
                  <w:tcW w:w="453" w:type="dxa"/>
                </w:tcPr>
                <w:p w14:paraId="746E1E4A" w14:textId="65024854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76" w:type="dxa"/>
                </w:tcPr>
                <w:p w14:paraId="3F8D03D4" w14:textId="2292F34E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Колесо с тормозом</w:t>
                  </w:r>
                </w:p>
              </w:tc>
              <w:tc>
                <w:tcPr>
                  <w:tcW w:w="5268" w:type="dxa"/>
                </w:tcPr>
                <w:p w14:paraId="1FD8BB1A" w14:textId="7A8CB646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</w:rPr>
                    <w:t xml:space="preserve">Колесо регулируемое с тормозом, не менее 4 штуки </w:t>
                  </w:r>
                </w:p>
              </w:tc>
              <w:tc>
                <w:tcPr>
                  <w:tcW w:w="649" w:type="dxa"/>
                </w:tcPr>
                <w:p w14:paraId="588E9B2D" w14:textId="2590A850" w:rsidR="00875AB6" w:rsidRPr="00875AB6" w:rsidRDefault="00EB4303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875AB6" w:rsidRPr="00671288" w14:paraId="4C25E9FD" w14:textId="77777777" w:rsidTr="00875AB6">
              <w:tc>
                <w:tcPr>
                  <w:tcW w:w="453" w:type="dxa"/>
                </w:tcPr>
                <w:p w14:paraId="64379665" w14:textId="239D9ECD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76" w:type="dxa"/>
                </w:tcPr>
                <w:p w14:paraId="43917E21" w14:textId="03398B74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Ящик для хранения принадлежностей</w:t>
                  </w:r>
                </w:p>
              </w:tc>
              <w:tc>
                <w:tcPr>
                  <w:tcW w:w="5268" w:type="dxa"/>
                </w:tcPr>
                <w:p w14:paraId="3FA07EDF" w14:textId="51A78388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</w:rPr>
                    <w:t>Выдвижной ящик под основной люлькой  для хранения принадлежностей</w:t>
                  </w:r>
                </w:p>
              </w:tc>
              <w:tc>
                <w:tcPr>
                  <w:tcW w:w="649" w:type="dxa"/>
                </w:tcPr>
                <w:p w14:paraId="0B300469" w14:textId="642D66E8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29D4C5B9" w14:textId="77777777" w:rsidTr="00875AB6">
              <w:tc>
                <w:tcPr>
                  <w:tcW w:w="453" w:type="dxa"/>
                </w:tcPr>
                <w:p w14:paraId="4E9EAA40" w14:textId="70E1E19B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476" w:type="dxa"/>
                </w:tcPr>
                <w:p w14:paraId="37F63FE7" w14:textId="6C4CAADC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Индикатор тревоги</w:t>
                  </w:r>
                </w:p>
              </w:tc>
              <w:tc>
                <w:tcPr>
                  <w:tcW w:w="5268" w:type="dxa"/>
                </w:tcPr>
                <w:p w14:paraId="7CFE54E9" w14:textId="2F7492F7" w:rsidR="00875AB6" w:rsidRPr="00EB4303" w:rsidRDefault="00875AB6" w:rsidP="00EB4303">
                  <w:pPr>
                    <w:tabs>
                      <w:tab w:val="left" w:pos="870"/>
                      <w:tab w:val="left" w:pos="975"/>
                    </w:tabs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EB430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Индикатор отклонений от заданных параметров.</w:t>
                  </w:r>
                  <w:r w:rsidR="00EB4303" w:rsidRPr="00EB430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kk-KZ"/>
                    </w:rPr>
                    <w:t xml:space="preserve"> </w:t>
                  </w:r>
                  <w:r w:rsidRPr="00EB430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Индикатор тревоги выключен в нормальном состоянии. При возникновении тревоги индикатор тревоги мигает или горит постоянно. Каждый цвет света индикатора представляет определенный уровень тревоги.</w:t>
                  </w:r>
                </w:p>
              </w:tc>
              <w:tc>
                <w:tcPr>
                  <w:tcW w:w="649" w:type="dxa"/>
                </w:tcPr>
                <w:p w14:paraId="440C603C" w14:textId="54F579B7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26AFF0B8" w14:textId="77777777" w:rsidTr="00875AB6">
              <w:tc>
                <w:tcPr>
                  <w:tcW w:w="453" w:type="dxa"/>
                </w:tcPr>
                <w:p w14:paraId="2D08CD52" w14:textId="2498EDEC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476" w:type="dxa"/>
                </w:tcPr>
                <w:p w14:paraId="45B98434" w14:textId="2EB478A2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Основная люлька</w:t>
                  </w:r>
                </w:p>
              </w:tc>
              <w:tc>
                <w:tcPr>
                  <w:tcW w:w="5268" w:type="dxa"/>
                </w:tcPr>
                <w:p w14:paraId="79118851" w14:textId="5C84AA61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</w:rPr>
                    <w:t xml:space="preserve">Основная люлька представляет собой кровать, которая может наклоняться с помощью механической ручки. Диапазон угла наклона люльки: не менее ± 12 °, с погрешностью наклона не более ± 1 °, люлька выдерживает нагрузку не менее 10 кг. Шум наклона не более </w:t>
                  </w:r>
                  <w:r w:rsidRPr="00875AB6">
                    <w:rPr>
                      <w:rFonts w:eastAsia="MS Gothic"/>
                      <w:sz w:val="18"/>
                      <w:szCs w:val="18"/>
                    </w:rPr>
                    <w:t>＜</w:t>
                  </w:r>
                  <w:r w:rsidRPr="00875AB6">
                    <w:rPr>
                      <w:sz w:val="18"/>
                      <w:szCs w:val="18"/>
                    </w:rPr>
                    <w:t xml:space="preserve"> 60 дБ (A) (при расстоянии измерения не менее 3 м). На люльке имеется встроенные демпфирующие боковые планки с линейкой из гипоаллергенного материала, которые уменьшают влияние шума на новорожденных.</w:t>
                  </w:r>
                </w:p>
              </w:tc>
              <w:tc>
                <w:tcPr>
                  <w:tcW w:w="649" w:type="dxa"/>
                </w:tcPr>
                <w:p w14:paraId="30A78BEE" w14:textId="296BE7BF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1A269360" w14:textId="77777777" w:rsidTr="00875AB6">
              <w:tc>
                <w:tcPr>
                  <w:tcW w:w="453" w:type="dxa"/>
                </w:tcPr>
                <w:p w14:paraId="1900BE7F" w14:textId="30AFD1F5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6</w:t>
                  </w:r>
                </w:p>
              </w:tc>
              <w:tc>
                <w:tcPr>
                  <w:tcW w:w="2476" w:type="dxa"/>
                </w:tcPr>
                <w:p w14:paraId="4C98C476" w14:textId="535D8A52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Кнопка подъемной педали</w:t>
                  </w:r>
                </w:p>
              </w:tc>
              <w:tc>
                <w:tcPr>
                  <w:tcW w:w="5268" w:type="dxa"/>
                  <w:vAlign w:val="center"/>
                </w:tcPr>
                <w:p w14:paraId="1BB5B0CC" w14:textId="46904FBE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color w:val="000000"/>
                      <w:sz w:val="18"/>
                      <w:szCs w:val="18"/>
                    </w:rPr>
                    <w:t>Кнопка подъемной педали, служит для подъема или спуска люльки, для удобной   работы с пациентом медперсонала</w:t>
                  </w:r>
                </w:p>
              </w:tc>
              <w:tc>
                <w:tcPr>
                  <w:tcW w:w="649" w:type="dxa"/>
                </w:tcPr>
                <w:p w14:paraId="244C31FE" w14:textId="27D60876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4831F711" w14:textId="77777777" w:rsidTr="00875AB6">
              <w:tc>
                <w:tcPr>
                  <w:tcW w:w="453" w:type="dxa"/>
                </w:tcPr>
                <w:p w14:paraId="6DD81C7A" w14:textId="4C628A99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476" w:type="dxa"/>
                </w:tcPr>
                <w:p w14:paraId="16C97068" w14:textId="7FC3EC85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Программное обеспечение</w:t>
                  </w:r>
                </w:p>
              </w:tc>
              <w:tc>
                <w:tcPr>
                  <w:tcW w:w="5268" w:type="dxa"/>
                </w:tcPr>
                <w:p w14:paraId="48E9F177" w14:textId="1A55AB1F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</w:rPr>
                    <w:t xml:space="preserve">Программное обеспечение для управления функциями оборудования  </w:t>
                  </w:r>
                </w:p>
              </w:tc>
              <w:tc>
                <w:tcPr>
                  <w:tcW w:w="649" w:type="dxa"/>
                </w:tcPr>
                <w:p w14:paraId="51E13819" w14:textId="3EB194F4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3305BE77" w14:textId="77777777" w:rsidTr="00875AB6">
              <w:tc>
                <w:tcPr>
                  <w:tcW w:w="453" w:type="dxa"/>
                </w:tcPr>
                <w:p w14:paraId="3DAEBDE4" w14:textId="78B82571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476" w:type="dxa"/>
                </w:tcPr>
                <w:p w14:paraId="73B7BBE7" w14:textId="066CCF4D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Подъемный щит</w:t>
                  </w:r>
                </w:p>
              </w:tc>
              <w:tc>
                <w:tcPr>
                  <w:tcW w:w="5268" w:type="dxa"/>
                </w:tcPr>
                <w:p w14:paraId="6AB07238" w14:textId="175963B7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</w:rPr>
                    <w:t xml:space="preserve">Электрический подъемный двигатель для основания </w:t>
                  </w:r>
                  <w:proofErr w:type="gramStart"/>
                  <w:r w:rsidRPr="00875AB6">
                    <w:rPr>
                      <w:sz w:val="18"/>
                      <w:szCs w:val="18"/>
                    </w:rPr>
                    <w:t>люльки  -</w:t>
                  </w:r>
                  <w:proofErr w:type="gramEnd"/>
                  <w:r w:rsidRPr="00875AB6">
                    <w:rPr>
                      <w:sz w:val="18"/>
                      <w:szCs w:val="18"/>
                    </w:rPr>
                    <w:t xml:space="preserve"> позволяет медицинскому персоналу иметь удобный рабочий уровень высоты. Грузоподьемность не менее 40 кг </w:t>
                  </w:r>
                </w:p>
              </w:tc>
              <w:tc>
                <w:tcPr>
                  <w:tcW w:w="649" w:type="dxa"/>
                </w:tcPr>
                <w:p w14:paraId="0E1ABE5D" w14:textId="12B38885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3ECA1D23" w14:textId="77777777" w:rsidTr="00875AB6">
              <w:tc>
                <w:tcPr>
                  <w:tcW w:w="453" w:type="dxa"/>
                </w:tcPr>
                <w:p w14:paraId="597CD28E" w14:textId="3FD4C740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476" w:type="dxa"/>
                </w:tcPr>
                <w:p w14:paraId="24A66B94" w14:textId="1D1D6CC2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Блок питания переменного тока</w:t>
                  </w:r>
                </w:p>
              </w:tc>
              <w:tc>
                <w:tcPr>
                  <w:tcW w:w="5268" w:type="dxa"/>
                </w:tcPr>
                <w:p w14:paraId="1F79C603" w14:textId="0CE20361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  <w:lang w:val="kk-KZ" w:eastAsia="ru-RU"/>
                    </w:rPr>
                    <w:t>устройство, предназначенное для формирования напряжения, необходимого системе, из электрической сети не менее 220-240В</w:t>
                  </w:r>
                </w:p>
              </w:tc>
              <w:tc>
                <w:tcPr>
                  <w:tcW w:w="649" w:type="dxa"/>
                </w:tcPr>
                <w:p w14:paraId="1DAE323D" w14:textId="0320C1B4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4A615BF2" w14:textId="77777777" w:rsidTr="00875AB6">
              <w:tc>
                <w:tcPr>
                  <w:tcW w:w="453" w:type="dxa"/>
                </w:tcPr>
                <w:p w14:paraId="21F71793" w14:textId="73662221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10</w:t>
                  </w:r>
                </w:p>
              </w:tc>
              <w:tc>
                <w:tcPr>
                  <w:tcW w:w="2476" w:type="dxa"/>
                </w:tcPr>
                <w:p w14:paraId="1F5019ED" w14:textId="36FF1560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Система реанимации</w:t>
                  </w:r>
                </w:p>
              </w:tc>
              <w:tc>
                <w:tcPr>
                  <w:tcW w:w="5268" w:type="dxa"/>
                </w:tcPr>
                <w:p w14:paraId="72E3D937" w14:textId="7EE12F95" w:rsidR="00875AB6" w:rsidRPr="00875AB6" w:rsidRDefault="00875AB6" w:rsidP="00875AB6">
                  <w:pPr>
                    <w:tabs>
                      <w:tab w:val="left" w:pos="870"/>
                      <w:tab w:val="left" w:pos="975"/>
                    </w:tabs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</w:pP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Встроенное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 xml:space="preserve"> </w:t>
                  </w: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устройство для проведения механической вентиляции легких новорожденного.</w:t>
                  </w: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другое название-«Т-система». Применяется в случаях неонатальной асфиксии, а также при возникновении у младенцев дыхательной недостаточности.</w:t>
                  </w:r>
                </w:p>
                <w:p w14:paraId="5EFF636D" w14:textId="2A110EEA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sz w:val="18"/>
                      <w:szCs w:val="18"/>
                      <w:lang w:val="kk-KZ" w:eastAsia="ru-RU"/>
                    </w:rPr>
                    <w:t>В комплекте с одноразовым  однотрубочным контуром с клапаном выдоха и набором неонатальных масок.</w:t>
                  </w:r>
                </w:p>
              </w:tc>
              <w:tc>
                <w:tcPr>
                  <w:tcW w:w="649" w:type="dxa"/>
                </w:tcPr>
                <w:p w14:paraId="06962DA2" w14:textId="7D3D47DD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875AB6" w:rsidRPr="00671288" w14:paraId="7ECFE994" w14:textId="77777777" w:rsidTr="00875AB6">
              <w:tc>
                <w:tcPr>
                  <w:tcW w:w="453" w:type="dxa"/>
                </w:tcPr>
                <w:p w14:paraId="2FB2B7F5" w14:textId="4A6D66D6" w:rsidR="00875AB6" w:rsidRPr="00875AB6" w:rsidRDefault="00875AB6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875AB6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11</w:t>
                  </w:r>
                </w:p>
              </w:tc>
              <w:tc>
                <w:tcPr>
                  <w:tcW w:w="2476" w:type="dxa"/>
                </w:tcPr>
                <w:p w14:paraId="7648070B" w14:textId="4D2B92BA" w:rsidR="00875AB6" w:rsidRPr="00875AB6" w:rsidRDefault="00875AB6" w:rsidP="00875A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875AB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Датчик температурный, Многоразовый Поверхность новорожденного</w:t>
                  </w:r>
                </w:p>
              </w:tc>
              <w:tc>
                <w:tcPr>
                  <w:tcW w:w="5268" w:type="dxa"/>
                </w:tcPr>
                <w:p w14:paraId="4443376B" w14:textId="1A2337BB" w:rsidR="00875AB6" w:rsidRPr="00875AB6" w:rsidRDefault="00875AB6" w:rsidP="00875AB6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875AB6">
                    <w:rPr>
                      <w:color w:val="000000"/>
                      <w:sz w:val="18"/>
                      <w:szCs w:val="18"/>
                      <w:lang w:val="kk-KZ"/>
                    </w:rPr>
                    <w:t>Многоразовый температурный датчик. Для измерения температуры поверхности тела новорожденного</w:t>
                  </w:r>
                  <w:r w:rsidR="00EB4303">
                    <w:rPr>
                      <w:color w:val="000000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61B1D89D" w14:textId="5EE7B1A3" w:rsidR="00875AB6" w:rsidRPr="00875AB6" w:rsidRDefault="002E1B67" w:rsidP="00875AB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638704FD" w14:textId="77777777" w:rsidTr="00225480">
              <w:tc>
                <w:tcPr>
                  <w:tcW w:w="453" w:type="dxa"/>
                </w:tcPr>
                <w:p w14:paraId="43ACD4B8" w14:textId="3CBDA5BB" w:rsidR="00E52CE2" w:rsidRPr="00671288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12</w:t>
                  </w:r>
                </w:p>
              </w:tc>
              <w:tc>
                <w:tcPr>
                  <w:tcW w:w="2476" w:type="dxa"/>
                  <w:vAlign w:val="center"/>
                </w:tcPr>
                <w:p w14:paraId="58696FEF" w14:textId="13F5C2B0" w:rsidR="00E52CE2" w:rsidRPr="00E52CE2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E52CE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Купол с обогревателем  и с регулировкой положения</w:t>
                  </w:r>
                </w:p>
              </w:tc>
              <w:tc>
                <w:tcPr>
                  <w:tcW w:w="5268" w:type="dxa"/>
                </w:tcPr>
                <w:p w14:paraId="5FF7FC8A" w14:textId="563AA4B7" w:rsidR="00E52CE2" w:rsidRPr="00E52CE2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E52CE2">
                    <w:rPr>
                      <w:color w:val="000000"/>
                      <w:sz w:val="18"/>
                      <w:szCs w:val="18"/>
                      <w:lang w:val="kk-KZ"/>
                    </w:rPr>
                    <w:t xml:space="preserve">Купол с обогревателем  и с регулировкой положения, предназначен для удобного обогрева, освещения под удобной регулировкой угла. </w:t>
                  </w:r>
                </w:p>
              </w:tc>
              <w:tc>
                <w:tcPr>
                  <w:tcW w:w="649" w:type="dxa"/>
                </w:tcPr>
                <w:p w14:paraId="47A0165F" w14:textId="24FC1DBF" w:rsidR="00E52CE2" w:rsidRPr="00E52CE2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E52CE2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4B6F1E75" w14:textId="77777777" w:rsidTr="00875AB6">
              <w:tc>
                <w:tcPr>
                  <w:tcW w:w="453" w:type="dxa"/>
                </w:tcPr>
                <w:p w14:paraId="45F1A3E5" w14:textId="588D30D5" w:rsidR="00E52CE2" w:rsidRPr="00671288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13</w:t>
                  </w:r>
                </w:p>
              </w:tc>
              <w:tc>
                <w:tcPr>
                  <w:tcW w:w="2476" w:type="dxa"/>
                </w:tcPr>
                <w:p w14:paraId="62295F55" w14:textId="4FD57B19" w:rsidR="00E52CE2" w:rsidRPr="00E52CE2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E52CE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Встроенная коробка для рентгеновских снимков</w:t>
                  </w:r>
                </w:p>
              </w:tc>
              <w:tc>
                <w:tcPr>
                  <w:tcW w:w="5268" w:type="dxa"/>
                </w:tcPr>
                <w:p w14:paraId="683B233B" w14:textId="4BE03DBB" w:rsidR="00E52CE2" w:rsidRPr="00E52CE2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E52CE2">
                    <w:rPr>
                      <w:color w:val="000000"/>
                      <w:sz w:val="18"/>
                      <w:szCs w:val="18"/>
                      <w:lang w:val="kk-KZ"/>
                    </w:rPr>
                    <w:t>Встроенная коробка для рентгеновских снимков оборудована под детской люлькой. Поддон для рентген кассеты и рентгенопрозрачное ложе пациента, позволяющие проводить рентгенологическое обследование новорожденного. Доступ для ретнгеновской кассеты с трех сторон люльки.</w:t>
                  </w:r>
                </w:p>
              </w:tc>
              <w:tc>
                <w:tcPr>
                  <w:tcW w:w="649" w:type="dxa"/>
                </w:tcPr>
                <w:p w14:paraId="3FC38917" w14:textId="6B50AC97" w:rsidR="00E52CE2" w:rsidRPr="00E52CE2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E52CE2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6B2E7CB0" w14:textId="77777777" w:rsidTr="00225480">
              <w:tc>
                <w:tcPr>
                  <w:tcW w:w="453" w:type="dxa"/>
                </w:tcPr>
                <w:p w14:paraId="363916D8" w14:textId="36C12A66" w:rsidR="00E52CE2" w:rsidRPr="00671288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14</w:t>
                  </w:r>
                </w:p>
              </w:tc>
              <w:tc>
                <w:tcPr>
                  <w:tcW w:w="2476" w:type="dxa"/>
                </w:tcPr>
                <w:p w14:paraId="472E3FC0" w14:textId="2DB2000B" w:rsidR="00E52CE2" w:rsidRPr="00E52CE2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E52CE2">
                    <w:rPr>
                      <w:rFonts w:ascii="Times New Roman" w:hAnsi="Times New Roman"/>
                      <w:sz w:val="18"/>
                      <w:szCs w:val="18"/>
                    </w:rPr>
                    <w:t>Стойка для монитора</w:t>
                  </w:r>
                </w:p>
              </w:tc>
              <w:tc>
                <w:tcPr>
                  <w:tcW w:w="5268" w:type="dxa"/>
                  <w:vAlign w:val="center"/>
                </w:tcPr>
                <w:p w14:paraId="54507613" w14:textId="20B867B6" w:rsidR="00E52CE2" w:rsidRPr="00E52CE2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E52CE2">
                    <w:rPr>
                      <w:color w:val="000000"/>
                      <w:sz w:val="18"/>
                      <w:szCs w:val="18"/>
                    </w:rPr>
                    <w:t>Стойка поддерживающая монитор, крепится с левой или с правой стороны на специальную рельсу.</w:t>
                  </w:r>
                </w:p>
              </w:tc>
              <w:tc>
                <w:tcPr>
                  <w:tcW w:w="649" w:type="dxa"/>
                </w:tcPr>
                <w:p w14:paraId="2DCEA220" w14:textId="64B2ABC8" w:rsidR="00E52CE2" w:rsidRPr="00E52CE2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E52CE2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493E1945" w14:textId="77777777" w:rsidTr="00225480">
              <w:tc>
                <w:tcPr>
                  <w:tcW w:w="453" w:type="dxa"/>
                </w:tcPr>
                <w:p w14:paraId="11B068BB" w14:textId="10B51BA7" w:rsidR="00E52CE2" w:rsidRPr="00671288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15</w:t>
                  </w:r>
                </w:p>
              </w:tc>
              <w:tc>
                <w:tcPr>
                  <w:tcW w:w="2476" w:type="dxa"/>
                </w:tcPr>
                <w:p w14:paraId="37AE8CB9" w14:textId="021C5598" w:rsidR="00E52CE2" w:rsidRPr="00E52CE2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E52CE2">
                    <w:rPr>
                      <w:rFonts w:ascii="Times New Roman" w:hAnsi="Times New Roman"/>
                      <w:sz w:val="18"/>
                      <w:szCs w:val="18"/>
                    </w:rPr>
                    <w:t>Светодиодная лампа для пункции и наблюдения цвета кожи</w:t>
                  </w:r>
                </w:p>
              </w:tc>
              <w:tc>
                <w:tcPr>
                  <w:tcW w:w="5268" w:type="dxa"/>
                  <w:vAlign w:val="center"/>
                </w:tcPr>
                <w:p w14:paraId="3E59774A" w14:textId="41CE6508" w:rsidR="00E52CE2" w:rsidRPr="00E52CE2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E52CE2">
                    <w:rPr>
                      <w:color w:val="000000"/>
                      <w:sz w:val="18"/>
                      <w:szCs w:val="18"/>
                    </w:rPr>
                    <w:t xml:space="preserve">Светодиодная лампа для </w:t>
                  </w:r>
                  <w:proofErr w:type="gramStart"/>
                  <w:r w:rsidRPr="00E52CE2">
                    <w:rPr>
                      <w:color w:val="000000"/>
                      <w:sz w:val="18"/>
                      <w:szCs w:val="18"/>
                    </w:rPr>
                    <w:t>наблюдения  цвета</w:t>
                  </w:r>
                  <w:proofErr w:type="gramEnd"/>
                  <w:r w:rsidRPr="00E52CE2">
                    <w:rPr>
                      <w:color w:val="000000"/>
                      <w:sz w:val="18"/>
                      <w:szCs w:val="18"/>
                    </w:rPr>
                    <w:t xml:space="preserve"> кожи младенца. Светодиодная лампа находится на куполе. Мощность регулировки освещения: </w:t>
                  </w:r>
                  <w:r w:rsidRPr="00E52CE2">
                    <w:rPr>
                      <w:sz w:val="18"/>
                      <w:szCs w:val="18"/>
                      <w:lang w:val="kk-KZ"/>
                    </w:rPr>
                    <w:t xml:space="preserve">высокая не менее </w:t>
                  </w:r>
                  <w:r w:rsidRPr="00E52CE2">
                    <w:rPr>
                      <w:sz w:val="18"/>
                      <w:szCs w:val="18"/>
                    </w:rPr>
                    <w:t>(</w:t>
                  </w:r>
                  <w:r w:rsidRPr="00E52CE2">
                    <w:rPr>
                      <w:sz w:val="18"/>
                      <w:szCs w:val="18"/>
                      <w:lang w:val="kk-KZ"/>
                    </w:rPr>
                    <w:t>4500 люкс ± 500 люкс), средняя не менее (2500 люкс ± 500 люкс) и низкая не менее (1500 люкс ± 500 люкс)</w:t>
                  </w:r>
                  <w:r w:rsidR="00B70EA2">
                    <w:rPr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094222CF" w14:textId="66DC5335" w:rsidR="00E52CE2" w:rsidRPr="00E52CE2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E52CE2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6F563523" w14:textId="77777777" w:rsidTr="00875AB6">
              <w:tc>
                <w:tcPr>
                  <w:tcW w:w="453" w:type="dxa"/>
                </w:tcPr>
                <w:p w14:paraId="318DB4D3" w14:textId="094D8493" w:rsidR="00E52CE2" w:rsidRPr="00671288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16</w:t>
                  </w:r>
                </w:p>
              </w:tc>
              <w:tc>
                <w:tcPr>
                  <w:tcW w:w="2476" w:type="dxa"/>
                </w:tcPr>
                <w:p w14:paraId="245EC8F0" w14:textId="5228B55E" w:rsidR="00E52CE2" w:rsidRPr="00E52CE2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E52CE2">
                    <w:rPr>
                      <w:rFonts w:ascii="Times New Roman" w:hAnsi="Times New Roman"/>
                      <w:sz w:val="18"/>
                      <w:szCs w:val="18"/>
                    </w:rPr>
                    <w:t>Электронные весы</w:t>
                  </w:r>
                </w:p>
              </w:tc>
              <w:tc>
                <w:tcPr>
                  <w:tcW w:w="5268" w:type="dxa"/>
                </w:tcPr>
                <w:p w14:paraId="634F6133" w14:textId="2606BBB9" w:rsidR="00E52CE2" w:rsidRPr="00B70EA2" w:rsidRDefault="00E52CE2" w:rsidP="00225480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E52CE2">
                    <w:rPr>
                      <w:rFonts w:ascii="Times New Roman" w:hAnsi="Times New Roman"/>
                      <w:sz w:val="18"/>
                      <w:szCs w:val="18"/>
                    </w:rPr>
                    <w:t>Предназначен для измерения веса новорожденного, для записи и наблюдения за тенденциями роста новорожденного. Вывод значений взвешивания осуществляется на цветном дисплее.</w:t>
                  </w:r>
                  <w:r w:rsidR="00225480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E52CE2">
                    <w:rPr>
                      <w:rFonts w:ascii="Times New Roman" w:hAnsi="Times New Roman"/>
                      <w:sz w:val="18"/>
                      <w:szCs w:val="18"/>
                    </w:rPr>
                    <w:t>Диапазон измерения веса: не более 300-8000 г</w:t>
                  </w:r>
                  <w:r w:rsidR="00225480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E52CE2">
                    <w:rPr>
                      <w:rFonts w:ascii="Times New Roman" w:hAnsi="Times New Roman"/>
                      <w:sz w:val="18"/>
                      <w:szCs w:val="18"/>
                    </w:rPr>
                    <w:t>Точность измерения: не более ± 10 г Точность отображения: не более 1 г</w:t>
                  </w:r>
                  <w:r w:rsidR="00B70EA2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7750BC56" w14:textId="61BF2BFC" w:rsidR="00E52CE2" w:rsidRPr="00E52CE2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E52CE2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2FB8E016" w14:textId="77777777" w:rsidTr="00875AB6">
              <w:tc>
                <w:tcPr>
                  <w:tcW w:w="453" w:type="dxa"/>
                </w:tcPr>
                <w:p w14:paraId="74C29E01" w14:textId="22E3DD79" w:rsidR="00E52CE2" w:rsidRPr="00225480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17</w:t>
                  </w:r>
                </w:p>
              </w:tc>
              <w:tc>
                <w:tcPr>
                  <w:tcW w:w="2476" w:type="dxa"/>
                </w:tcPr>
                <w:p w14:paraId="69347064" w14:textId="37F7CAEE" w:rsidR="00E52CE2" w:rsidRPr="00225480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225480">
                    <w:rPr>
                      <w:rFonts w:ascii="Times New Roman" w:hAnsi="Times New Roman"/>
                      <w:sz w:val="18"/>
                      <w:szCs w:val="18"/>
                    </w:rPr>
                    <w:t>Трехпозиционный Высококачественный источник света против желтухи и фототерапия</w:t>
                  </w:r>
                </w:p>
              </w:tc>
              <w:tc>
                <w:tcPr>
                  <w:tcW w:w="5268" w:type="dxa"/>
                </w:tcPr>
                <w:p w14:paraId="1BC8990D" w14:textId="3830EA32" w:rsidR="00E52CE2" w:rsidRPr="00225480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proofErr w:type="gramStart"/>
                  <w:r w:rsidRPr="00225480">
                    <w:rPr>
                      <w:sz w:val="18"/>
                      <w:szCs w:val="18"/>
                    </w:rPr>
                    <w:t>Трехпозиционный  регулируемый</w:t>
                  </w:r>
                  <w:proofErr w:type="gramEnd"/>
                  <w:r w:rsidRPr="00225480">
                    <w:rPr>
                      <w:sz w:val="18"/>
                      <w:szCs w:val="18"/>
                    </w:rPr>
                    <w:t xml:space="preserve"> аппарат для фототерапии. Не менее 3 режима мощности освещения 20%, 50%, 100%. С независимым ПО, наличие таймера, наличие звукового сигнала.</w:t>
                  </w:r>
                </w:p>
              </w:tc>
              <w:tc>
                <w:tcPr>
                  <w:tcW w:w="649" w:type="dxa"/>
                </w:tcPr>
                <w:p w14:paraId="79A450B3" w14:textId="76AD133F" w:rsidR="00E52CE2" w:rsidRPr="00225480" w:rsidRDefault="002E1B67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4EB2FA84" w14:textId="77777777" w:rsidTr="00875AB6">
              <w:tc>
                <w:tcPr>
                  <w:tcW w:w="453" w:type="dxa"/>
                </w:tcPr>
                <w:p w14:paraId="655983EC" w14:textId="0D2E00E9" w:rsidR="00E52CE2" w:rsidRPr="00225480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18</w:t>
                  </w:r>
                </w:p>
              </w:tc>
              <w:tc>
                <w:tcPr>
                  <w:tcW w:w="2476" w:type="dxa"/>
                </w:tcPr>
                <w:p w14:paraId="3626E581" w14:textId="479562EB" w:rsidR="00E52CE2" w:rsidRPr="00225480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22548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Аспиратор</w:t>
                  </w:r>
                </w:p>
              </w:tc>
              <w:tc>
                <w:tcPr>
                  <w:tcW w:w="5268" w:type="dxa"/>
                </w:tcPr>
                <w:p w14:paraId="0D3F4781" w14:textId="4900BAA5" w:rsidR="00E52CE2" w:rsidRPr="00225480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225480">
                    <w:rPr>
                      <w:color w:val="000000"/>
                      <w:sz w:val="18"/>
                      <w:szCs w:val="18"/>
                    </w:rPr>
                    <w:t>Отсасывающий встроенный прибор, предназначенный для удаления жидких сред из полостей организма.</w:t>
                  </w:r>
                </w:p>
              </w:tc>
              <w:tc>
                <w:tcPr>
                  <w:tcW w:w="649" w:type="dxa"/>
                </w:tcPr>
                <w:p w14:paraId="4FA6D7D6" w14:textId="66FF9216" w:rsidR="00E52CE2" w:rsidRPr="00225480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3F5C6AE4" w14:textId="77777777" w:rsidTr="00875AB6">
              <w:tc>
                <w:tcPr>
                  <w:tcW w:w="453" w:type="dxa"/>
                </w:tcPr>
                <w:p w14:paraId="77E46502" w14:textId="5CCA531A" w:rsidR="00E52CE2" w:rsidRPr="00225480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19</w:t>
                  </w:r>
                </w:p>
              </w:tc>
              <w:tc>
                <w:tcPr>
                  <w:tcW w:w="2476" w:type="dxa"/>
                </w:tcPr>
                <w:p w14:paraId="1003E3EF" w14:textId="2DB50DC0" w:rsidR="00E52CE2" w:rsidRPr="00225480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22548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Всасывающий шланг аспиратора</w:t>
                  </w:r>
                </w:p>
              </w:tc>
              <w:tc>
                <w:tcPr>
                  <w:tcW w:w="5268" w:type="dxa"/>
                </w:tcPr>
                <w:p w14:paraId="004BF203" w14:textId="3C5D0C99" w:rsidR="00E52CE2" w:rsidRPr="00225480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val="kk-KZ" w:eastAsia="ar-SA"/>
                    </w:rPr>
                  </w:pPr>
                  <w:r w:rsidRPr="00225480">
                    <w:rPr>
                      <w:color w:val="000000"/>
                      <w:sz w:val="18"/>
                      <w:szCs w:val="18"/>
                    </w:rPr>
                    <w:t>Силиконовый шланг для удаления жидкости из полостей организма с помощью аспиратора</w:t>
                  </w:r>
                  <w:r w:rsidR="00225480">
                    <w:rPr>
                      <w:color w:val="000000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7C901AAD" w14:textId="53771378" w:rsidR="00E52CE2" w:rsidRPr="00225480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E52CE2" w:rsidRPr="00671288" w14:paraId="3AA8E81F" w14:textId="77777777" w:rsidTr="00875AB6">
              <w:tc>
                <w:tcPr>
                  <w:tcW w:w="453" w:type="dxa"/>
                </w:tcPr>
                <w:p w14:paraId="71E32979" w14:textId="1866599E" w:rsidR="00E52CE2" w:rsidRPr="00225480" w:rsidRDefault="00E52CE2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20</w:t>
                  </w:r>
                </w:p>
              </w:tc>
              <w:tc>
                <w:tcPr>
                  <w:tcW w:w="2476" w:type="dxa"/>
                </w:tcPr>
                <w:p w14:paraId="32BAE9DD" w14:textId="47B3F4B9" w:rsidR="00E52CE2" w:rsidRPr="00225480" w:rsidRDefault="00E52CE2" w:rsidP="00E52CE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22548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Контейнер для сбора аспирационного секрета</w:t>
                  </w:r>
                </w:p>
              </w:tc>
              <w:tc>
                <w:tcPr>
                  <w:tcW w:w="5268" w:type="dxa"/>
                </w:tcPr>
                <w:p w14:paraId="47AA9422" w14:textId="2864C16C" w:rsidR="00E52CE2" w:rsidRPr="00225480" w:rsidRDefault="00E52CE2" w:rsidP="00E52CE2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val="kk-KZ" w:eastAsia="ar-SA"/>
                    </w:rPr>
                  </w:pPr>
                  <w:r w:rsidRPr="00225480">
                    <w:rPr>
                      <w:color w:val="000000"/>
                      <w:sz w:val="18"/>
                      <w:szCs w:val="18"/>
                      <w:lang w:val="kk-KZ"/>
                    </w:rPr>
                    <w:t>Емкость для сбора</w:t>
                  </w:r>
                  <w:r w:rsidRPr="00225480">
                    <w:rPr>
                      <w:color w:val="000000"/>
                      <w:sz w:val="18"/>
                      <w:szCs w:val="18"/>
                    </w:rPr>
                    <w:t xml:space="preserve"> удаленных жидкости средств из полостей организма с помощью аспиратора</w:t>
                  </w:r>
                  <w:r w:rsidR="00225480">
                    <w:rPr>
                      <w:color w:val="000000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649" w:type="dxa"/>
                </w:tcPr>
                <w:p w14:paraId="7601B5D0" w14:textId="28E3AF72" w:rsidR="00E52CE2" w:rsidRPr="00225480" w:rsidRDefault="002E1B67" w:rsidP="00E52CE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225480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</w:tbl>
          <w:p w14:paraId="4E546765" w14:textId="739AF71D" w:rsidR="004F3C00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Требования к условиям эксплуатации</w:t>
            </w:r>
            <w:r w:rsidRPr="000B28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kk-KZ" w:eastAsia="ru-RU"/>
              </w:rPr>
              <w:t xml:space="preserve">: 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Температура: от -20 ° C до 60 ° C</w:t>
            </w:r>
            <w:r w:rsidR="000B28F3" w:rsidRPr="000B28F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.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Относительная влажность: от 15% до 80% (без учета сжатия), без конденсации</w:t>
            </w:r>
            <w:r w:rsidR="000B28F3" w:rsidRPr="000B28F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.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B28F3" w:rsidRPr="000B28F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Атмосферное давление: от 50,0 кПа до 106,0 кПа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.</w:t>
            </w:r>
          </w:p>
          <w:p w14:paraId="65F0AF37" w14:textId="77777777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сервисное обслуживание МИ не менее 37 месяцев.</w:t>
            </w:r>
          </w:p>
          <w:p w14:paraId="7D0ED136" w14:textId="77777777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Плановое техническое обслуживание должно проводиться не реже чем 1 раз в квартал.</w:t>
            </w:r>
          </w:p>
          <w:p w14:paraId="710475F4" w14:textId="77777777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3DE8011F" w14:textId="77777777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замену отработавших ресурс составных частей;</w:t>
            </w:r>
          </w:p>
          <w:p w14:paraId="4639655B" w14:textId="77777777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замене или восстановлении отдельных частей МИ;</w:t>
            </w:r>
          </w:p>
          <w:p w14:paraId="4E6408ED" w14:textId="195644A9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настройку и регулировку изделия; специфические для данного изделия работы и т.п.;</w:t>
            </w:r>
          </w:p>
          <w:p w14:paraId="1D94C8E2" w14:textId="32624285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чистку, смазку и при необходимости переборку основных механизмов и узлов;</w:t>
            </w:r>
          </w:p>
          <w:p w14:paraId="7E9EAFDF" w14:textId="65190A64" w:rsidR="00E52CE2" w:rsidRPr="000B28F3" w:rsidRDefault="00E52CE2" w:rsidP="00E52CE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блочно</w:t>
            </w:r>
            <w:proofErr w:type="spellEnd"/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-узловой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</w:t>
            </w: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разборкой);</w:t>
            </w:r>
          </w:p>
          <w:p w14:paraId="190AD75E" w14:textId="2753AB62" w:rsidR="00E52CE2" w:rsidRPr="00E52CE2" w:rsidRDefault="00E52CE2" w:rsidP="00E52CE2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B28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иные указанные в эксплуатационной документации операции, специфические для конкретного типа изделий.</w:t>
            </w:r>
          </w:p>
        </w:tc>
        <w:tc>
          <w:tcPr>
            <w:tcW w:w="1134" w:type="dxa"/>
            <w:shd w:val="clear" w:color="auto" w:fill="auto"/>
          </w:tcPr>
          <w:p w14:paraId="4FF4F39C" w14:textId="32F68C6A" w:rsidR="004F3C00" w:rsidRPr="001D1DCB" w:rsidRDefault="004F3C00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992" w:type="dxa"/>
            <w:shd w:val="clear" w:color="auto" w:fill="auto"/>
          </w:tcPr>
          <w:p w14:paraId="033285F0" w14:textId="4902DFEE" w:rsidR="004F3C00" w:rsidRPr="001D1DCB" w:rsidRDefault="00870712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</w:tr>
      <w:tr w:rsidR="004F3C00" w:rsidRPr="00C53E8F" w14:paraId="63986E51" w14:textId="77777777" w:rsidTr="005B1981">
        <w:tc>
          <w:tcPr>
            <w:tcW w:w="567" w:type="dxa"/>
            <w:shd w:val="clear" w:color="auto" w:fill="auto"/>
          </w:tcPr>
          <w:p w14:paraId="6C32CA57" w14:textId="34596AAD" w:rsidR="004F3C00" w:rsidRPr="001D1DCB" w:rsidRDefault="00D4448A" w:rsidP="004F3C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auto"/>
          </w:tcPr>
          <w:p w14:paraId="73895301" w14:textId="5B174A29" w:rsidR="004F3C00" w:rsidRPr="00671288" w:rsidRDefault="00870712" w:rsidP="005B19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1288">
              <w:rPr>
                <w:rFonts w:ascii="Times New Roman" w:hAnsi="Times New Roman" w:cs="Times New Roman"/>
                <w:sz w:val="18"/>
                <w:szCs w:val="18"/>
              </w:rPr>
              <w:t>Аппарат ИВЛ для новорожденных</w:t>
            </w:r>
          </w:p>
        </w:tc>
        <w:tc>
          <w:tcPr>
            <w:tcW w:w="9072" w:type="dxa"/>
            <w:shd w:val="clear" w:color="auto" w:fill="auto"/>
          </w:tcPr>
          <w:p w14:paraId="215B77BA" w14:textId="3BE76573" w:rsidR="004F3C00" w:rsidRPr="00671288" w:rsidRDefault="00671288" w:rsidP="004F3C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128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Основные комплектующие: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4"/>
              <w:gridCol w:w="2474"/>
              <w:gridCol w:w="5269"/>
              <w:gridCol w:w="649"/>
            </w:tblGrid>
            <w:tr w:rsidR="00671288" w:rsidRPr="00671288" w14:paraId="126D6D93" w14:textId="77777777" w:rsidTr="00671288">
              <w:tc>
                <w:tcPr>
                  <w:tcW w:w="455" w:type="dxa"/>
                </w:tcPr>
                <w:p w14:paraId="436C5F04" w14:textId="5E7B7480" w:rsidR="00671288" w:rsidRPr="00671288" w:rsidRDefault="00671288" w:rsidP="004F3C0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87" w:type="dxa"/>
                </w:tcPr>
                <w:p w14:paraId="2F85EE5A" w14:textId="55CA259B" w:rsidR="00671288" w:rsidRPr="00671288" w:rsidRDefault="00671288" w:rsidP="004F3C00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67128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 xml:space="preserve">Аппарат искусственной вентиляции легких </w:t>
                  </w:r>
                </w:p>
              </w:tc>
              <w:tc>
                <w:tcPr>
                  <w:tcW w:w="5310" w:type="dxa"/>
                </w:tcPr>
                <w:p w14:paraId="7D7257CA" w14:textId="4E2F526E" w:rsidR="00671288" w:rsidRPr="00671288" w:rsidRDefault="00671288" w:rsidP="00671288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 xml:space="preserve">Аппарат искусственной вентиляции легких предназначен для использования в отделениях интенсивной терапии.  Обеспечивает вспомогательную вентиляцию легких и респираторную поддержку, EtСО2 для взрослых, детей и новорожденных с массой тела </w:t>
                  </w:r>
                  <w:r w:rsidRPr="00671288">
                    <w:rPr>
                      <w:color w:val="000000"/>
                      <w:sz w:val="18"/>
                      <w:szCs w:val="18"/>
                    </w:rPr>
                    <w:t xml:space="preserve">не менее </w:t>
                  </w:r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>от 200 грамм. Аппарат искусственной вентиляции легких поддерживает</w:t>
                  </w:r>
                  <w:r w:rsidRPr="00671288">
                    <w:rPr>
                      <w:color w:val="000000"/>
                      <w:sz w:val="18"/>
                      <w:szCs w:val="18"/>
                    </w:rPr>
                    <w:t xml:space="preserve"> не менее</w:t>
                  </w:r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 xml:space="preserve"> 11 режимов вентиляции для различных клинических применений. Широкий выбор, включая расширенные режимы вентиляции позволяет повысить эффективность лечения. Режимы вентиляции:</w:t>
                  </w:r>
                </w:p>
                <w:p w14:paraId="78032CB5" w14:textId="2F2899C8" w:rsidR="00671288" w:rsidRPr="00671288" w:rsidRDefault="00671288" w:rsidP="00330334">
                  <w:pPr>
                    <w:pStyle w:val="TableParagraph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</w:pPr>
                  <w:r w:rsidRPr="00671288">
                    <w:rPr>
                      <w:sz w:val="18"/>
                      <w:szCs w:val="18"/>
                    </w:rPr>
                    <w:t>PRVC, PRV-CSIMV, PCV, P-SIMV, CPAP/</w:t>
                  </w:r>
                  <w:proofErr w:type="gramStart"/>
                  <w:r w:rsidRPr="00671288">
                    <w:rPr>
                      <w:sz w:val="18"/>
                      <w:szCs w:val="18"/>
                    </w:rPr>
                    <w:t>PSV,BPAP</w:t>
                  </w:r>
                  <w:proofErr w:type="gramEnd"/>
                  <w:r w:rsidRPr="00671288">
                    <w:rPr>
                      <w:sz w:val="18"/>
                      <w:szCs w:val="18"/>
                    </w:rPr>
                    <w:t xml:space="preserve">,APRV, </w:t>
                  </w:r>
                  <w:proofErr w:type="spellStart"/>
                  <w:r w:rsidRPr="00671288">
                    <w:rPr>
                      <w:sz w:val="18"/>
                      <w:szCs w:val="18"/>
                    </w:rPr>
                    <w:lastRenderedPageBreak/>
                    <w:t>nCPAP</w:t>
                  </w:r>
                  <w:proofErr w:type="spellEnd"/>
                  <w:r w:rsidRPr="00671288">
                    <w:rPr>
                      <w:sz w:val="18"/>
                      <w:szCs w:val="18"/>
                    </w:rPr>
                    <w:t>, НИВЛ, NIV-ST, HFOT</w:t>
                  </w:r>
                  <w:r w:rsidR="00330334">
                    <w:rPr>
                      <w:sz w:val="18"/>
                      <w:szCs w:val="18"/>
                      <w:lang w:val="kk-KZ"/>
                    </w:rPr>
                    <w:t xml:space="preserve">. </w:t>
                  </w:r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 xml:space="preserve">Дыхательный </w:t>
                  </w:r>
                  <w:proofErr w:type="gramStart"/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>объем,  давление</w:t>
                  </w:r>
                  <w:proofErr w:type="gramEnd"/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 xml:space="preserve"> в дыхательных путях, положительное давление в конце выдоха, концентрация кислорода, частота дыхания, минутная вентиляция легких, постоянная времени выдоха, скорость потока оксигенотерапии</w:t>
                  </w:r>
                  <w:r w:rsidR="00330334">
                    <w:rPr>
                      <w:rFonts w:eastAsia="Calibri"/>
                      <w:bCs/>
                      <w:sz w:val="18"/>
                      <w:szCs w:val="18"/>
                      <w:lang w:val="kk-KZ" w:eastAsia="ar-SA"/>
                    </w:rPr>
                    <w:t xml:space="preserve">. </w:t>
                  </w:r>
                  <w:r w:rsidRPr="00671288">
                    <w:rPr>
                      <w:rFonts w:eastAsia="Calibri"/>
                      <w:bCs/>
                      <w:sz w:val="18"/>
                      <w:szCs w:val="18"/>
                      <w:lang w:eastAsia="ar-SA"/>
                    </w:rPr>
                    <w:t>Дыхательный инструмент:</w:t>
                  </w:r>
                </w:p>
                <w:p w14:paraId="4015BAA0" w14:textId="2CD70E52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  <w:lang w:eastAsia="ar-SA"/>
                    </w:rPr>
                    <w:t>Небулайзер, задержка вдоха и выдоха, ручное дыхание, функция вздоха, широкий выбор дыхательных режимов по давлению и по объему.</w:t>
                  </w:r>
                </w:p>
              </w:tc>
              <w:tc>
                <w:tcPr>
                  <w:tcW w:w="594" w:type="dxa"/>
                </w:tcPr>
                <w:p w14:paraId="1CA5745A" w14:textId="57ECB301" w:rsidR="00671288" w:rsidRPr="00671288" w:rsidRDefault="00671288" w:rsidP="004F3C00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1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671288" w:rsidRPr="00671288" w14:paraId="77B5CB05" w14:textId="77777777" w:rsidTr="00671288">
              <w:tc>
                <w:tcPr>
                  <w:tcW w:w="455" w:type="dxa"/>
                </w:tcPr>
                <w:p w14:paraId="0B1161D1" w14:textId="4F54762D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2</w:t>
                  </w:r>
                </w:p>
              </w:tc>
              <w:tc>
                <w:tcPr>
                  <w:tcW w:w="2487" w:type="dxa"/>
                </w:tcPr>
                <w:p w14:paraId="34E2585B" w14:textId="62204A96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Турбина для подачи сжатого воздуха</w:t>
                  </w:r>
                </w:p>
              </w:tc>
              <w:tc>
                <w:tcPr>
                  <w:tcW w:w="5310" w:type="dxa"/>
                </w:tcPr>
                <w:p w14:paraId="6A647532" w14:textId="541DB502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Турбина для подачи сжатого воздуха</w:t>
                  </w:r>
                  <w:r w:rsidR="00EB4303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94" w:type="dxa"/>
                </w:tcPr>
                <w:p w14:paraId="2AF0ECB6" w14:textId="3587A823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1 </w:t>
                  </w:r>
                  <w:r w:rsidR="00B70EA2" w:rsidRPr="00875A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B70EA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kk-KZ" w:eastAsia="ru-RU"/>
                    </w:rPr>
                    <w:t>т.</w:t>
                  </w:r>
                </w:p>
              </w:tc>
            </w:tr>
            <w:tr w:rsidR="00671288" w:rsidRPr="00671288" w14:paraId="097F71F8" w14:textId="77777777" w:rsidTr="00B3360D">
              <w:tc>
                <w:tcPr>
                  <w:tcW w:w="8846" w:type="dxa"/>
                  <w:gridSpan w:val="4"/>
                </w:tcPr>
                <w:p w14:paraId="1E6E5354" w14:textId="4645042E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Дополнительные комплектующие:</w:t>
                  </w:r>
                </w:p>
              </w:tc>
            </w:tr>
            <w:tr w:rsidR="00671288" w:rsidRPr="00671288" w14:paraId="61B34F64" w14:textId="77777777" w:rsidTr="00671288">
              <w:trPr>
                <w:trHeight w:val="213"/>
              </w:trPr>
              <w:tc>
                <w:tcPr>
                  <w:tcW w:w="455" w:type="dxa"/>
                </w:tcPr>
                <w:p w14:paraId="56748AAE" w14:textId="4487F9FE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87" w:type="dxa"/>
                </w:tcPr>
                <w:p w14:paraId="4FF91408" w14:textId="19984B42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Увлажнитель в сборе</w:t>
                  </w:r>
                </w:p>
              </w:tc>
              <w:tc>
                <w:tcPr>
                  <w:tcW w:w="5310" w:type="dxa"/>
                </w:tcPr>
                <w:p w14:paraId="21825EC2" w14:textId="12B5F0C9" w:rsidR="00671288" w:rsidRPr="00EB4303" w:rsidRDefault="00671288" w:rsidP="00671288">
                  <w:pPr>
                    <w:pStyle w:val="TableParagraph"/>
                    <w:spacing w:line="224" w:lineRule="exact"/>
                    <w:jc w:val="both"/>
                    <w:rPr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sz w:val="18"/>
                      <w:szCs w:val="18"/>
                    </w:rPr>
                    <w:t>Увлажнитель в сборе</w:t>
                  </w:r>
                  <w:r w:rsidRPr="00671288">
                    <w:rPr>
                      <w:sz w:val="18"/>
                      <w:szCs w:val="18"/>
                      <w:lang w:val="kk-KZ"/>
                    </w:rPr>
                    <w:t xml:space="preserve"> </w:t>
                  </w:r>
                  <w:r w:rsidRPr="00671288">
                    <w:rPr>
                      <w:sz w:val="18"/>
                      <w:szCs w:val="18"/>
                    </w:rPr>
                    <w:t>с одноразовой банкой</w:t>
                  </w:r>
                  <w:r w:rsidR="00EB4303">
                    <w:rPr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217A08E0" w14:textId="304A1C22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671288" w:rsidRPr="00671288" w14:paraId="72ECC227" w14:textId="77777777" w:rsidTr="00671288">
              <w:tc>
                <w:tcPr>
                  <w:tcW w:w="455" w:type="dxa"/>
                </w:tcPr>
                <w:p w14:paraId="1B7F0EB2" w14:textId="2F8E5AC5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87" w:type="dxa"/>
                </w:tcPr>
                <w:p w14:paraId="746390BD" w14:textId="4A2A8C40" w:rsidR="00671288" w:rsidRPr="00330334" w:rsidRDefault="00671288" w:rsidP="00671288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Трубка для отбора проб CO2 с набором переходников для воздуховода для взрослых  </w:t>
                  </w:r>
                </w:p>
              </w:tc>
              <w:tc>
                <w:tcPr>
                  <w:tcW w:w="5310" w:type="dxa"/>
                </w:tcPr>
                <w:p w14:paraId="53197F4C" w14:textId="77777777" w:rsidR="00671288" w:rsidRPr="00330334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Трубка для отбора проб CO2 с набором переходников для воздуховода для взрослых (для одного пациента)</w:t>
                  </w:r>
                </w:p>
                <w:p w14:paraId="2AB486D7" w14:textId="77777777" w:rsidR="00671288" w:rsidRPr="00330334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6AA5BA66" w14:textId="262620E4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671288" w:rsidRPr="00671288" w14:paraId="49B0B400" w14:textId="77777777" w:rsidTr="00671288">
              <w:tc>
                <w:tcPr>
                  <w:tcW w:w="455" w:type="dxa"/>
                </w:tcPr>
                <w:p w14:paraId="3044AC8C" w14:textId="499DA4EE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87" w:type="dxa"/>
                </w:tcPr>
                <w:p w14:paraId="559C3DD1" w14:textId="00BDB492" w:rsidR="00671288" w:rsidRPr="00330334" w:rsidRDefault="00671288" w:rsidP="00671288">
                  <w:pPr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Трубка для отбора проб CO2 с набором переходников для воздуховода для </w:t>
                  </w:r>
                  <w:r w:rsidRPr="0033033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новорожденных </w:t>
                  </w:r>
                </w:p>
              </w:tc>
              <w:tc>
                <w:tcPr>
                  <w:tcW w:w="5310" w:type="dxa"/>
                </w:tcPr>
                <w:p w14:paraId="0E94E630" w14:textId="68E30770" w:rsidR="00671288" w:rsidRPr="00EB4303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Трубка для отбора проб CO2 с набором переходников для воздуховода для </w:t>
                  </w:r>
                  <w:r w:rsidRPr="0033033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новорожденных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(для одного пациента)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65FC554A" w14:textId="77777777" w:rsidR="00671288" w:rsidRPr="00330334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1C60D3F9" w14:textId="1FC88AD2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671288" w:rsidRPr="00671288" w14:paraId="134F732E" w14:textId="77777777" w:rsidTr="00671288">
              <w:tc>
                <w:tcPr>
                  <w:tcW w:w="455" w:type="dxa"/>
                </w:tcPr>
                <w:p w14:paraId="693C37E4" w14:textId="3FCD196D" w:rsidR="00671288" w:rsidRP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487" w:type="dxa"/>
                </w:tcPr>
                <w:p w14:paraId="46390609" w14:textId="04FDAE78" w:rsidR="00671288" w:rsidRPr="00330334" w:rsidRDefault="00671288" w:rsidP="00671288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модуль CO2 бокового потока, многоразовый</w:t>
                  </w:r>
                </w:p>
              </w:tc>
              <w:tc>
                <w:tcPr>
                  <w:tcW w:w="5310" w:type="dxa"/>
                </w:tcPr>
                <w:p w14:paraId="102CA0F9" w14:textId="68A14B45" w:rsidR="00671288" w:rsidRPr="00EB4303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Модуль CO2 (</w:t>
                  </w:r>
                  <w:proofErr w:type="spellStart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капнография</w:t>
                  </w:r>
                  <w:proofErr w:type="spellEnd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) бокового потока, многоразовый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14A969CE" w14:textId="77777777" w:rsidR="00671288" w:rsidRPr="00330334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424CB1D8" w14:textId="6B825268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671288" w:rsidRPr="00671288" w14:paraId="0C059E7A" w14:textId="77777777" w:rsidTr="00671288">
              <w:tc>
                <w:tcPr>
                  <w:tcW w:w="455" w:type="dxa"/>
                </w:tcPr>
                <w:p w14:paraId="1FEC4DD6" w14:textId="32A4D773" w:rsid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487" w:type="dxa"/>
                </w:tcPr>
                <w:p w14:paraId="4772C87C" w14:textId="1F2D8434" w:rsidR="00671288" w:rsidRPr="00330334" w:rsidRDefault="00671288" w:rsidP="00671288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Фильтр дыхательной системы </w:t>
                  </w:r>
                </w:p>
              </w:tc>
              <w:tc>
                <w:tcPr>
                  <w:tcW w:w="5310" w:type="dxa"/>
                </w:tcPr>
                <w:p w14:paraId="5BD0E26F" w14:textId="4909C867" w:rsidR="00671288" w:rsidRPr="00EB4303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Одноразовый фильтр дыхательной системы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19820A4D" w14:textId="77777777" w:rsidR="00671288" w:rsidRPr="00330334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2CD1E9DD" w14:textId="01A061DC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671288" w:rsidRPr="00671288" w14:paraId="1FFB6DDC" w14:textId="77777777" w:rsidTr="00671288">
              <w:tc>
                <w:tcPr>
                  <w:tcW w:w="455" w:type="dxa"/>
                </w:tcPr>
                <w:p w14:paraId="20E29FF3" w14:textId="582265E6" w:rsid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6</w:t>
                  </w:r>
                </w:p>
              </w:tc>
              <w:tc>
                <w:tcPr>
                  <w:tcW w:w="2487" w:type="dxa"/>
                </w:tcPr>
                <w:p w14:paraId="311EE327" w14:textId="142965FE" w:rsidR="00671288" w:rsidRPr="00330334" w:rsidRDefault="00671288" w:rsidP="00671288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Головной убор для маски CPAP S, силиконовый</w:t>
                  </w:r>
                </w:p>
              </w:tc>
              <w:tc>
                <w:tcPr>
                  <w:tcW w:w="5310" w:type="dxa"/>
                </w:tcPr>
                <w:p w14:paraId="08FD19A6" w14:textId="07086D69" w:rsidR="00671288" w:rsidRPr="00EB4303" w:rsidRDefault="00671288" w:rsidP="00EB4303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EB430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Головной убор для маски CPAP S, силиконовый</w:t>
                  </w:r>
                  <w:r w:rsidR="00EB4303" w:rsidRP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EB4303">
                    <w:rPr>
                      <w:rFonts w:ascii="Times New Roman" w:hAnsi="Times New Roman"/>
                      <w:sz w:val="18"/>
                      <w:szCs w:val="18"/>
                    </w:rPr>
                    <w:t>Предназначена для использования  с CPAP маской размер S</w:t>
                  </w:r>
                  <w:r w:rsidR="00EB430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70CDBDE8" w14:textId="00D6F4FD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671288" w:rsidRPr="00671288" w14:paraId="26E8B4AC" w14:textId="77777777" w:rsidTr="00671288">
              <w:tc>
                <w:tcPr>
                  <w:tcW w:w="455" w:type="dxa"/>
                </w:tcPr>
                <w:p w14:paraId="6DCEAF55" w14:textId="75A304F9" w:rsidR="00671288" w:rsidRDefault="00671288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487" w:type="dxa"/>
                </w:tcPr>
                <w:p w14:paraId="50D6B240" w14:textId="77777777" w:rsidR="00671288" w:rsidRPr="00330334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Надувная маска для анестезии</w:t>
                  </w:r>
                </w:p>
                <w:p w14:paraId="2D2945A1" w14:textId="57812401" w:rsidR="00671288" w:rsidRPr="00330334" w:rsidRDefault="00671288" w:rsidP="00671288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310" w:type="dxa"/>
                </w:tcPr>
                <w:p w14:paraId="23610962" w14:textId="695A11E9" w:rsidR="00671288" w:rsidRPr="00EB4303" w:rsidRDefault="00671288" w:rsidP="00671288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Надувная маска для анестезии</w:t>
                  </w:r>
                  <w:r w:rsid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Постоянное положительное давление конца выдоха (CPAP) применяется при подаче свежей газовой смеси пациенту во время всего дыхательного цикла и может применяться у пациентов на спонтанном дыхании через лицевую маску или </w:t>
                  </w:r>
                  <w:proofErr w:type="spellStart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эндотрахеальную</w:t>
                  </w:r>
                  <w:proofErr w:type="spellEnd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 трубку, для взрослых</w:t>
                  </w:r>
                  <w:r w:rsidR="00EB430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5CB1AA8C" w14:textId="51814D00" w:rsidR="00671288" w:rsidRPr="00671288" w:rsidRDefault="00330334" w:rsidP="0067128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298AB03E" w14:textId="77777777" w:rsidTr="00671288">
              <w:tc>
                <w:tcPr>
                  <w:tcW w:w="455" w:type="dxa"/>
                </w:tcPr>
                <w:p w14:paraId="31CD774C" w14:textId="39697733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487" w:type="dxa"/>
                </w:tcPr>
                <w:p w14:paraId="0A7B42C1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Держатель кабеля</w:t>
                  </w:r>
                </w:p>
                <w:p w14:paraId="32666D83" w14:textId="35BCAEF2" w:rsidR="00D96D31" w:rsidRPr="00330334" w:rsidRDefault="00D96D31" w:rsidP="00D96D31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310" w:type="dxa"/>
                </w:tcPr>
                <w:p w14:paraId="1E83F855" w14:textId="1E1BC03B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Держатель </w:t>
                  </w:r>
                  <w:proofErr w:type="spellStart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кабеляспециализированный</w:t>
                  </w:r>
                  <w:proofErr w:type="spellEnd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крепеж, предназначенный для крепления контура пациента различных диаметров. </w:t>
                  </w:r>
                </w:p>
              </w:tc>
              <w:tc>
                <w:tcPr>
                  <w:tcW w:w="594" w:type="dxa"/>
                </w:tcPr>
                <w:p w14:paraId="47DAA221" w14:textId="6873DC17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664DED5D" w14:textId="77777777" w:rsidTr="00671288">
              <w:tc>
                <w:tcPr>
                  <w:tcW w:w="455" w:type="dxa"/>
                </w:tcPr>
                <w:p w14:paraId="7E1D7E43" w14:textId="1E0EC0B6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487" w:type="dxa"/>
                </w:tcPr>
                <w:p w14:paraId="4C81CF7E" w14:textId="2EAE1CF4" w:rsidR="00D96D31" w:rsidRPr="00330334" w:rsidRDefault="00D96D31" w:rsidP="00330334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Литиевая батарея </w:t>
                  </w:r>
                  <w:r w:rsidRPr="0033033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</w:rPr>
                    <w:t xml:space="preserve">не менее 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2200 </w:t>
                  </w:r>
                  <w:proofErr w:type="spellStart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мАч</w:t>
                  </w:r>
                  <w:proofErr w:type="spellEnd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310" w:type="dxa"/>
                </w:tcPr>
                <w:p w14:paraId="2B01F80E" w14:textId="799EFF27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Литиевая батарея</w:t>
                  </w:r>
                  <w:r w:rsidRPr="0033033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</w:rPr>
                    <w:t xml:space="preserve"> не менее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2200 </w:t>
                  </w:r>
                  <w:proofErr w:type="spellStart"/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мАч</w:t>
                  </w:r>
                  <w:proofErr w:type="spellEnd"/>
                  <w:r w:rsid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Среднее время работы от батарей 80- 90 мин в активным режиме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0595FE6A" w14:textId="3FCF3CD7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68C5AD04" w14:textId="77777777" w:rsidTr="00671288">
              <w:tc>
                <w:tcPr>
                  <w:tcW w:w="455" w:type="dxa"/>
                </w:tcPr>
                <w:p w14:paraId="5EF24F98" w14:textId="53B4C685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10</w:t>
                  </w:r>
                </w:p>
              </w:tc>
              <w:tc>
                <w:tcPr>
                  <w:tcW w:w="2487" w:type="dxa"/>
                </w:tcPr>
                <w:p w14:paraId="10E467B1" w14:textId="2868D4F2" w:rsidR="00D96D31" w:rsidRPr="00330334" w:rsidRDefault="00D96D31" w:rsidP="00330334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Тележка с колесиками</w:t>
                  </w:r>
                </w:p>
              </w:tc>
              <w:tc>
                <w:tcPr>
                  <w:tcW w:w="5310" w:type="dxa"/>
                </w:tcPr>
                <w:p w14:paraId="256AB33D" w14:textId="3F6DFD66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Тележка с колесиками с тормозом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 xml:space="preserve"> для оборудования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096AFF02" w14:textId="0C5DDFD2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63CAEB31" w14:textId="77777777" w:rsidTr="00671288">
              <w:tc>
                <w:tcPr>
                  <w:tcW w:w="455" w:type="dxa"/>
                </w:tcPr>
                <w:p w14:paraId="314CF143" w14:textId="3F864EA6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11</w:t>
                  </w:r>
                </w:p>
              </w:tc>
              <w:tc>
                <w:tcPr>
                  <w:tcW w:w="2487" w:type="dxa"/>
                </w:tcPr>
                <w:p w14:paraId="22BB94F2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Корзина </w:t>
                  </w:r>
                </w:p>
                <w:p w14:paraId="6FD068EF" w14:textId="114DCA74" w:rsidR="00D96D31" w:rsidRPr="00330334" w:rsidRDefault="00D96D31" w:rsidP="00D96D31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3033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310" w:type="dxa"/>
                </w:tcPr>
                <w:p w14:paraId="2956919C" w14:textId="705C8301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Корзина Плетёное изделие, служащее вместилищем для принадлежностей и расходных материалов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791CE004" w14:textId="08603B5B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58787D7A" w14:textId="77777777" w:rsidTr="00671288">
              <w:tc>
                <w:tcPr>
                  <w:tcW w:w="455" w:type="dxa"/>
                </w:tcPr>
                <w:p w14:paraId="482477FD" w14:textId="4CB52386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12</w:t>
                  </w:r>
                </w:p>
              </w:tc>
              <w:tc>
                <w:tcPr>
                  <w:tcW w:w="2487" w:type="dxa"/>
                </w:tcPr>
                <w:p w14:paraId="3A1C07AB" w14:textId="61055566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Руководство пользователя</w:t>
                  </w:r>
                </w:p>
              </w:tc>
              <w:tc>
                <w:tcPr>
                  <w:tcW w:w="5310" w:type="dxa"/>
                </w:tcPr>
                <w:p w14:paraId="605EEE08" w14:textId="63AF77D9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Руководство пользователя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34DE8A9D" w14:textId="6ED1D125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0079B9E6" w14:textId="77777777" w:rsidTr="00671288">
              <w:tc>
                <w:tcPr>
                  <w:tcW w:w="455" w:type="dxa"/>
                </w:tcPr>
                <w:p w14:paraId="3C86CD1E" w14:textId="69D423FF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13</w:t>
                  </w:r>
                </w:p>
              </w:tc>
              <w:tc>
                <w:tcPr>
                  <w:tcW w:w="2487" w:type="dxa"/>
                </w:tcPr>
                <w:p w14:paraId="1A77C501" w14:textId="0C6D50FA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Кабель питания</w:t>
                  </w:r>
                </w:p>
              </w:tc>
              <w:tc>
                <w:tcPr>
                  <w:tcW w:w="5310" w:type="dxa"/>
                </w:tcPr>
                <w:p w14:paraId="7FCD6750" w14:textId="5D95A343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Кабель питания 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для подключения к источнику питания 220В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060171DC" w14:textId="02517666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570B9367" w14:textId="77777777" w:rsidTr="00671288">
              <w:tc>
                <w:tcPr>
                  <w:tcW w:w="455" w:type="dxa"/>
                </w:tcPr>
                <w:p w14:paraId="7CDD16D5" w14:textId="67ED5164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14</w:t>
                  </w:r>
                </w:p>
              </w:tc>
              <w:tc>
                <w:tcPr>
                  <w:tcW w:w="2487" w:type="dxa"/>
                </w:tcPr>
                <w:p w14:paraId="48C1DC52" w14:textId="3C2F431B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Датчик потока </w:t>
                  </w:r>
                </w:p>
              </w:tc>
              <w:tc>
                <w:tcPr>
                  <w:tcW w:w="5310" w:type="dxa"/>
                </w:tcPr>
                <w:p w14:paraId="7C2E2917" w14:textId="50A51C9A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Потоковый датчик для новорожденных одноразовый (одноразового </w:t>
                  </w:r>
                  <w:proofErr w:type="gramStart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применения)  не</w:t>
                  </w:r>
                  <w:proofErr w:type="gramEnd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 менее 10 </w:t>
                  </w:r>
                  <w:proofErr w:type="spellStart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шт</w:t>
                  </w:r>
                  <w:proofErr w:type="spellEnd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 в упаковке</w:t>
                  </w:r>
                  <w:r w:rsidR="00EB430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502E01D7" w14:textId="694722EC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Потоковый датчик для взрослых и детей одноразовый (одноразового применения)  не менее 10 </w:t>
                  </w:r>
                  <w:proofErr w:type="spellStart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шт</w:t>
                  </w:r>
                  <w:proofErr w:type="spellEnd"/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 в упаковке</w:t>
                  </w:r>
                  <w:r w:rsidR="00EB430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10097CF6" w14:textId="0A37E792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уп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60184665" w14:textId="77777777" w:rsidTr="00B3360D">
              <w:tc>
                <w:tcPr>
                  <w:tcW w:w="8846" w:type="dxa"/>
                  <w:gridSpan w:val="4"/>
                </w:tcPr>
                <w:p w14:paraId="7273D0A5" w14:textId="529994AD" w:rsidR="00D96D31" w:rsidRPr="00330334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Расходные материалы и изнашиваемые узлы:</w:t>
                  </w:r>
                </w:p>
              </w:tc>
            </w:tr>
            <w:tr w:rsidR="00D96D31" w:rsidRPr="00671288" w14:paraId="25C676C5" w14:textId="77777777" w:rsidTr="00671288">
              <w:tc>
                <w:tcPr>
                  <w:tcW w:w="455" w:type="dxa"/>
                </w:tcPr>
                <w:p w14:paraId="57198B4E" w14:textId="1973D9AF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487" w:type="dxa"/>
                </w:tcPr>
                <w:p w14:paraId="0A02110C" w14:textId="778D290E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Одноразовый дыхательный контур Взрослый</w:t>
                  </w:r>
                </w:p>
              </w:tc>
              <w:tc>
                <w:tcPr>
                  <w:tcW w:w="5310" w:type="dxa"/>
                </w:tcPr>
                <w:p w14:paraId="7639A6DD" w14:textId="6913B5E9" w:rsidR="00D96D31" w:rsidRPr="00EB4303" w:rsidRDefault="00D96D31" w:rsidP="00D96D31">
                  <w:pPr>
                    <w:pStyle w:val="TableParagraph"/>
                    <w:spacing w:line="224" w:lineRule="exact"/>
                    <w:jc w:val="both"/>
                    <w:rPr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sz w:val="18"/>
                      <w:szCs w:val="18"/>
                    </w:rPr>
                    <w:t>Одноразовый дыхательный контур взрослый</w:t>
                  </w:r>
                  <w:r w:rsidR="00EB4303">
                    <w:rPr>
                      <w:sz w:val="18"/>
                      <w:szCs w:val="18"/>
                      <w:lang w:val="kk-KZ"/>
                    </w:rPr>
                    <w:t>.</w:t>
                  </w:r>
                </w:p>
                <w:p w14:paraId="0C54A772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26A868BA" w14:textId="1DBB8E95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05579E2D" w14:textId="77777777" w:rsidTr="00671288">
              <w:tc>
                <w:tcPr>
                  <w:tcW w:w="455" w:type="dxa"/>
                </w:tcPr>
                <w:p w14:paraId="24A544EF" w14:textId="0C72DA41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487" w:type="dxa"/>
                </w:tcPr>
                <w:p w14:paraId="73525C43" w14:textId="58CBD58F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Одноразовый дыхательный контур для новорожденных</w:t>
                  </w:r>
                </w:p>
              </w:tc>
              <w:tc>
                <w:tcPr>
                  <w:tcW w:w="5310" w:type="dxa"/>
                </w:tcPr>
                <w:p w14:paraId="25112779" w14:textId="3436A75A" w:rsidR="00D96D31" w:rsidRPr="00EB4303" w:rsidRDefault="00D96D31" w:rsidP="00D96D31">
                  <w:pPr>
                    <w:pStyle w:val="TableParagraph"/>
                    <w:spacing w:line="224" w:lineRule="exact"/>
                    <w:jc w:val="both"/>
                    <w:rPr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sz w:val="18"/>
                      <w:szCs w:val="18"/>
                    </w:rPr>
                    <w:t>Одноразовый дыхательный контур для новорожденных</w:t>
                  </w:r>
                  <w:r w:rsidR="00EB4303">
                    <w:rPr>
                      <w:sz w:val="18"/>
                      <w:szCs w:val="18"/>
                      <w:lang w:val="kk-KZ"/>
                    </w:rPr>
                    <w:t>.</w:t>
                  </w:r>
                </w:p>
                <w:p w14:paraId="39AA7592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5B6D25FF" w14:textId="3F5999A0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3D9A3788" w14:textId="77777777" w:rsidTr="00671288">
              <w:tc>
                <w:tcPr>
                  <w:tcW w:w="455" w:type="dxa"/>
                </w:tcPr>
                <w:p w14:paraId="5E5E841D" w14:textId="2D2BB4A0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487" w:type="dxa"/>
                </w:tcPr>
                <w:p w14:paraId="6AFF4864" w14:textId="1E240288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Одноразовый без латексный мешок</w:t>
                  </w:r>
                  <w:r w:rsidRPr="0033033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</w:rPr>
                    <w:t xml:space="preserve"> не менее</w:t>
                  </w: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 2 л.</w:t>
                  </w:r>
                </w:p>
              </w:tc>
              <w:tc>
                <w:tcPr>
                  <w:tcW w:w="5310" w:type="dxa"/>
                </w:tcPr>
                <w:p w14:paraId="5E8907D5" w14:textId="6681F05F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Одноразовый без латексный мешок</w:t>
                  </w:r>
                  <w:r w:rsidRPr="0033033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</w:rPr>
                    <w:t xml:space="preserve"> не менее</w:t>
                  </w: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 xml:space="preserve"> 2 л.</w:t>
                  </w:r>
                </w:p>
              </w:tc>
              <w:tc>
                <w:tcPr>
                  <w:tcW w:w="594" w:type="dxa"/>
                </w:tcPr>
                <w:p w14:paraId="49FE589C" w14:textId="6B675FDC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6BCE4A7E" w14:textId="77777777" w:rsidTr="00671288">
              <w:tc>
                <w:tcPr>
                  <w:tcW w:w="455" w:type="dxa"/>
                </w:tcPr>
                <w:p w14:paraId="2D026F04" w14:textId="00BD1CC5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4</w:t>
                  </w:r>
                </w:p>
              </w:tc>
              <w:tc>
                <w:tcPr>
                  <w:tcW w:w="2487" w:type="dxa"/>
                </w:tcPr>
                <w:p w14:paraId="21EF6BF8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Одноразовая водяная камера </w:t>
                  </w:r>
                </w:p>
                <w:p w14:paraId="5169B163" w14:textId="790DBB71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310" w:type="dxa"/>
                </w:tcPr>
                <w:p w14:paraId="5EC70100" w14:textId="2FBEFD44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Одноразовая водяная камера увлажнителя</w:t>
                  </w:r>
                  <w:r w:rsid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30334">
                    <w:rPr>
                      <w:rFonts w:ascii="Times New Roman" w:hAnsi="Times New Roman"/>
                      <w:color w:val="2F2F2F"/>
                      <w:sz w:val="18"/>
                      <w:szCs w:val="18"/>
                      <w:shd w:val="clear" w:color="auto" w:fill="FFFFFF"/>
                    </w:rPr>
                    <w:t>Предназначены для использования с одноразовыми контурами</w:t>
                  </w:r>
                  <w:r w:rsidR="00EB4303">
                    <w:rPr>
                      <w:rFonts w:ascii="Times New Roman" w:hAnsi="Times New Roman"/>
                      <w:color w:val="2F2F2F"/>
                      <w:sz w:val="18"/>
                      <w:szCs w:val="18"/>
                      <w:shd w:val="clear" w:color="auto" w:fill="FFFFFF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137E3545" w14:textId="77D55D13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32E790E4" w14:textId="77777777" w:rsidTr="00671288">
              <w:tc>
                <w:tcPr>
                  <w:tcW w:w="455" w:type="dxa"/>
                </w:tcPr>
                <w:p w14:paraId="58B44FFF" w14:textId="72055F58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487" w:type="dxa"/>
                </w:tcPr>
                <w:p w14:paraId="186DD6A9" w14:textId="01A42749" w:rsidR="00D96D31" w:rsidRPr="00330334" w:rsidRDefault="00D96D31" w:rsidP="00B70858">
                  <w:pPr>
                    <w:pStyle w:val="a4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Мешок с дыхательным резервуаром (тестовое легкое)</w:t>
                  </w:r>
                  <w:r w:rsidRPr="0033033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</w:rPr>
                    <w:t xml:space="preserve"> не менее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60 мл тип: новорожденный </w:t>
                  </w:r>
                </w:p>
              </w:tc>
              <w:tc>
                <w:tcPr>
                  <w:tcW w:w="5310" w:type="dxa"/>
                </w:tcPr>
                <w:p w14:paraId="48D0CFE2" w14:textId="4D06DDD0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Мешок с дыхательным резервуаром (тестовое легкое) </w:t>
                  </w:r>
                  <w:r w:rsidRPr="0033033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</w:rPr>
                    <w:t xml:space="preserve">не менее 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60 мл тип: новорожденный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0DC3FDAD" w14:textId="4F60A04E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23A58527" w14:textId="77777777" w:rsidTr="00671288">
              <w:tc>
                <w:tcPr>
                  <w:tcW w:w="455" w:type="dxa"/>
                </w:tcPr>
                <w:p w14:paraId="5894F686" w14:textId="1FF1DDB2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6</w:t>
                  </w:r>
                </w:p>
              </w:tc>
              <w:tc>
                <w:tcPr>
                  <w:tcW w:w="2487" w:type="dxa"/>
                </w:tcPr>
                <w:p w14:paraId="65C25968" w14:textId="11A3E7D0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Маска назальная</w:t>
                  </w:r>
                  <w:r w:rsidR="00330334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(Для новорожденных) </w:t>
                  </w:r>
                </w:p>
              </w:tc>
              <w:tc>
                <w:tcPr>
                  <w:tcW w:w="5310" w:type="dxa"/>
                </w:tcPr>
                <w:p w14:paraId="6BECC5BE" w14:textId="0BAA1753" w:rsidR="00D96D31" w:rsidRPr="00EB4303" w:rsidRDefault="00D96D31" w:rsidP="00D96D31">
                  <w:pPr>
                    <w:pStyle w:val="a4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Маска назальная (Для новорожденных)</w:t>
                  </w:r>
                  <w:r w:rsidR="00EB4303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30334">
                    <w:rPr>
                      <w:rFonts w:ascii="Times New Roman" w:hAnsi="Times New Roman"/>
                      <w:sz w:val="18"/>
                      <w:szCs w:val="18"/>
                    </w:rPr>
                    <w:t>Назальная маска, закрывает нос, рот соприкасаясь с лицом пациента.</w:t>
                  </w:r>
                </w:p>
              </w:tc>
              <w:tc>
                <w:tcPr>
                  <w:tcW w:w="594" w:type="dxa"/>
                </w:tcPr>
                <w:p w14:paraId="756AF77E" w14:textId="48F2BAA9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671288" w14:paraId="50E17D54" w14:textId="77777777" w:rsidTr="00671288">
              <w:tc>
                <w:tcPr>
                  <w:tcW w:w="455" w:type="dxa"/>
                </w:tcPr>
                <w:p w14:paraId="5DF4D349" w14:textId="5386B200" w:rsidR="00D96D31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487" w:type="dxa"/>
                </w:tcPr>
                <w:p w14:paraId="145A6F7D" w14:textId="6DE8E23C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Маска для взрослых (Для взрослых)  </w:t>
                  </w:r>
                </w:p>
              </w:tc>
              <w:tc>
                <w:tcPr>
                  <w:tcW w:w="5310" w:type="dxa"/>
                </w:tcPr>
                <w:p w14:paraId="1A3BFBD4" w14:textId="5800C983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Маска для взрослых (Для взрослых)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14:paraId="6C73CB53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314C22D8" w14:textId="22EFB592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330334" w14:paraId="41DA0B32" w14:textId="77777777" w:rsidTr="00671288">
              <w:tc>
                <w:tcPr>
                  <w:tcW w:w="455" w:type="dxa"/>
                </w:tcPr>
                <w:p w14:paraId="24C4881A" w14:textId="716785C9" w:rsidR="00D96D31" w:rsidRPr="00330334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487" w:type="dxa"/>
                </w:tcPr>
                <w:p w14:paraId="22A610CF" w14:textId="6525B983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Комплект одноразового небулайзера  </w:t>
                  </w:r>
                </w:p>
              </w:tc>
              <w:tc>
                <w:tcPr>
                  <w:tcW w:w="5310" w:type="dxa"/>
                </w:tcPr>
                <w:p w14:paraId="2A4A5141" w14:textId="521D635A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Комплект одноразового небулайзера</w:t>
                  </w:r>
                  <w:r w:rsidR="00EB4303">
                    <w:rPr>
                      <w:rFonts w:ascii="Times New Roman" w:eastAsia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14:paraId="57DF93FD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4" w:type="dxa"/>
                </w:tcPr>
                <w:p w14:paraId="373D32FE" w14:textId="61156326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комп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D96D31" w:rsidRPr="00330334" w14:paraId="0E5E5244" w14:textId="77777777" w:rsidTr="00671288">
              <w:tc>
                <w:tcPr>
                  <w:tcW w:w="455" w:type="dxa"/>
                </w:tcPr>
                <w:p w14:paraId="5C32C5FC" w14:textId="2B845D6B" w:rsidR="00D96D31" w:rsidRPr="00330334" w:rsidRDefault="00D96D31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30334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487" w:type="dxa"/>
                </w:tcPr>
                <w:p w14:paraId="22E23CB3" w14:textId="1536A86D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Одноразовый бактериальный фильтр с портом для забора проб</w:t>
                  </w:r>
                </w:p>
              </w:tc>
              <w:tc>
                <w:tcPr>
                  <w:tcW w:w="5310" w:type="dxa"/>
                </w:tcPr>
                <w:p w14:paraId="091D6915" w14:textId="77777777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Одноразовый бактериальный фильтр с портом для забора проб</w:t>
                  </w:r>
                </w:p>
                <w:p w14:paraId="5C3F64EF" w14:textId="4854F8DC" w:rsidR="00D96D31" w:rsidRPr="00330334" w:rsidRDefault="00D96D31" w:rsidP="00D96D31">
                  <w:pPr>
                    <w:pStyle w:val="a4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330334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Предназначен минимизировать риск бактериального загрязнения.</w:t>
                  </w:r>
                </w:p>
              </w:tc>
              <w:tc>
                <w:tcPr>
                  <w:tcW w:w="594" w:type="dxa"/>
                </w:tcPr>
                <w:p w14:paraId="071010BA" w14:textId="0C89A317" w:rsidR="00D96D31" w:rsidRPr="00330334" w:rsidRDefault="00330334" w:rsidP="00D96D3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</w:tbl>
          <w:p w14:paraId="15A0DDE5" w14:textId="32CAA3FB" w:rsidR="00671288" w:rsidRPr="00B70858" w:rsidRDefault="00D96D31" w:rsidP="00D96D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к условиям эксплуатации</w:t>
            </w:r>
            <w:r w:rsidRPr="003303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: 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Температура хранения:  -20 °C до +50 °C.</w:t>
            </w:r>
            <w:r w:rsidR="00B708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Относительная влажность (без конденсации) 5% -95%.</w:t>
            </w:r>
            <w:r w:rsidR="00B708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Электропитание: 1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0-2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4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 В (переменный ток), 50-60 Гц</w:t>
            </w: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;</w:t>
            </w:r>
          </w:p>
          <w:p w14:paraId="34A113B6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227DECA9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-замену отработавших ресурс составных частей;</w:t>
            </w:r>
          </w:p>
          <w:p w14:paraId="53ECC411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-замене или восстановлении отдельных частей медицинской техники;</w:t>
            </w:r>
          </w:p>
          <w:p w14:paraId="3D2AB49D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-настройку и регулировку медицинской техники;</w:t>
            </w:r>
          </w:p>
          <w:p w14:paraId="2A5FCF37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-специфические для данной медицинской техники работы;</w:t>
            </w:r>
          </w:p>
          <w:p w14:paraId="389D4533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-чистку, смазку и при необходимости переборку основных механизмов и узлов;</w:t>
            </w:r>
          </w:p>
          <w:p w14:paraId="047495AA" w14:textId="77777777" w:rsidR="00330334" w:rsidRPr="00330334" w:rsidRDefault="00330334" w:rsidP="0033033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блочно</w:t>
            </w:r>
            <w:proofErr w:type="spellEnd"/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-узловой разборкой);</w:t>
            </w:r>
          </w:p>
          <w:p w14:paraId="764240AD" w14:textId="0DE2AFA9" w:rsidR="00671288" w:rsidRPr="00330334" w:rsidRDefault="00330334" w:rsidP="004F3C00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303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tc>
          <w:tcPr>
            <w:tcW w:w="1134" w:type="dxa"/>
            <w:shd w:val="clear" w:color="auto" w:fill="auto"/>
          </w:tcPr>
          <w:p w14:paraId="66B81BAA" w14:textId="1FA11EDA" w:rsidR="004F3C00" w:rsidRPr="00671288" w:rsidRDefault="004F3C00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12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992" w:type="dxa"/>
            <w:shd w:val="clear" w:color="auto" w:fill="auto"/>
          </w:tcPr>
          <w:p w14:paraId="400A3B79" w14:textId="682E0EAD" w:rsidR="004F3C00" w:rsidRPr="001D1DCB" w:rsidRDefault="00870712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</w:tr>
      <w:tr w:rsidR="004F3C00" w:rsidRPr="00C53E8F" w14:paraId="2FD7A2BD" w14:textId="77777777" w:rsidTr="00D4448A">
        <w:tc>
          <w:tcPr>
            <w:tcW w:w="567" w:type="dxa"/>
            <w:shd w:val="clear" w:color="auto" w:fill="auto"/>
          </w:tcPr>
          <w:p w14:paraId="6B92F3BA" w14:textId="0D272144" w:rsidR="004F3C00" w:rsidRPr="001D1DCB" w:rsidRDefault="00D4448A" w:rsidP="004F3C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14:paraId="7F9D1696" w14:textId="6C1D63A7" w:rsidR="004F3C00" w:rsidRPr="001D1DCB" w:rsidRDefault="00870712" w:rsidP="00D4448A">
            <w:pPr>
              <w:tabs>
                <w:tab w:val="left" w:pos="4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0712">
              <w:rPr>
                <w:rFonts w:ascii="Times New Roman" w:hAnsi="Times New Roman" w:cs="Times New Roman"/>
                <w:sz w:val="18"/>
                <w:szCs w:val="18"/>
              </w:rPr>
              <w:t>Шприцовый</w:t>
            </w:r>
            <w:proofErr w:type="spellEnd"/>
            <w:r w:rsidRPr="00870712">
              <w:rPr>
                <w:rFonts w:ascii="Times New Roman" w:hAnsi="Times New Roman" w:cs="Times New Roman"/>
                <w:sz w:val="18"/>
                <w:szCs w:val="18"/>
              </w:rPr>
              <w:t xml:space="preserve"> дозатор</w:t>
            </w:r>
          </w:p>
        </w:tc>
        <w:tc>
          <w:tcPr>
            <w:tcW w:w="9072" w:type="dxa"/>
            <w:shd w:val="clear" w:color="auto" w:fill="auto"/>
          </w:tcPr>
          <w:p w14:paraId="296B1D8F" w14:textId="77777777" w:rsidR="00396209" w:rsidRPr="00671288" w:rsidRDefault="00396209" w:rsidP="003962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128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Основные комплектующие: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9"/>
              <w:gridCol w:w="2346"/>
              <w:gridCol w:w="5479"/>
              <w:gridCol w:w="582"/>
            </w:tblGrid>
            <w:tr w:rsidR="00396209" w:rsidRPr="00671288" w14:paraId="4A30989D" w14:textId="77777777" w:rsidTr="00396209">
              <w:tc>
                <w:tcPr>
                  <w:tcW w:w="439" w:type="dxa"/>
                </w:tcPr>
                <w:p w14:paraId="0D59B7D7" w14:textId="77777777" w:rsidR="00396209" w:rsidRPr="00671288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346" w:type="dxa"/>
                </w:tcPr>
                <w:p w14:paraId="45EE721F" w14:textId="0D875208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Шприцевой насос (основной блок)</w:t>
                  </w:r>
                </w:p>
              </w:tc>
              <w:tc>
                <w:tcPr>
                  <w:tcW w:w="5479" w:type="dxa"/>
                </w:tcPr>
                <w:p w14:paraId="66E0F852" w14:textId="3F078AD9" w:rsidR="00396209" w:rsidRPr="00B70858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Шприцевой насос может быть использован больницами для регулируемой внутривенной инфузии жидких лекарственных форм для всех категории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пациентов. Шприцевой насос предназначен для вливания сердечно-сосудистых препаратов, вазоактивных препаратов и антибиотиков. Используется для физиологического поддержания и </w:t>
                  </w:r>
                  <w:proofErr w:type="spellStart"/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микроинфузии</w:t>
                  </w:r>
                  <w:proofErr w:type="spellEnd"/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недоношенным младенцам и новорожденным. Другие жидкости также могут быть введены в соответствии с клиническими потребностями. Шприцевой насос состоит в основном из основного блока и встроенного аккумулятора.   Обеспечивает несколько режимов инфузии, таких как режим скорости, режим времени, режим увеличения/уменьшения темпа. Имеет следующие параметры:</w:t>
                  </w:r>
                  <w:r w:rsidR="00B7085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Электрическая защита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: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Тип Класс I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Защита от дефибрилляции Тип CF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Высокий уровень водонепроницаемости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(Защита от проникновения IP34 (Предотвращение попадания твердых предметов диаметром не более 2,5 мм и проникновения воды от брызг во всех направлениях))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Классификация Портативное оборудование.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Совместимые шприцы не менее 2 мл, 5 мл, 10 мл, 20 мл, 30 мл, 50/60 мл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Точность системы   не менее ≥1 мл/ч, ±2%</w:t>
                  </w:r>
                  <w:r w:rsidRPr="00396209">
                    <w:rPr>
                      <w:rFonts w:ascii="Times New Roman" w:eastAsia="MS Gothic" w:hAnsi="Times New Roman" w:cs="Times New Roman"/>
                      <w:sz w:val="18"/>
                      <w:szCs w:val="18"/>
                      <w:lang w:val="kk-KZ"/>
                    </w:rPr>
                    <w:t>＜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мл/ч, ±5%</w:t>
                  </w:r>
                </w:p>
                <w:p w14:paraId="5FA35F38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Скорость инфузии:</w:t>
                  </w:r>
                </w:p>
                <w:p w14:paraId="1988C3BC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2 мл: (0,1-100) мл/ч</w:t>
                  </w:r>
                </w:p>
                <w:p w14:paraId="2EC9B55A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Размер шприца не менее 5 мл: (0,1-150) мл/ч</w:t>
                  </w:r>
                </w:p>
                <w:p w14:paraId="0B3EFE10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10 мл: (0,1-300) мл/ч</w:t>
                  </w:r>
                </w:p>
                <w:p w14:paraId="0AA5606A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20 мл: (0,1-600) мл/ч</w:t>
                  </w:r>
                </w:p>
                <w:p w14:paraId="0570899E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30 мл: (0,1-900) мл/ч</w:t>
                  </w:r>
                </w:p>
                <w:p w14:paraId="495C3456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50 мл: (0,1-1,500) мл/ч</w:t>
                  </w:r>
                </w:p>
                <w:p w14:paraId="71509B16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Скорость болюса:</w:t>
                  </w:r>
                </w:p>
                <w:p w14:paraId="3C5A7EA6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2 мл: (0,1-100) мл/ч</w:t>
                  </w:r>
                </w:p>
                <w:p w14:paraId="76B97042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5 мл: (0,1-150) мл/ч</w:t>
                  </w:r>
                </w:p>
                <w:p w14:paraId="43147888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10 мл: (0,1-300) мл/ч</w:t>
                  </w:r>
                </w:p>
                <w:p w14:paraId="0360CA42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20 мл: (0,1-600) мл/ч</w:t>
                  </w:r>
                </w:p>
                <w:p w14:paraId="333BF914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30 мл: (0,1-900) мл/ч</w:t>
                  </w:r>
                </w:p>
                <w:p w14:paraId="1ECF4976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50 мл: (0,1-1,500) мл/ч</w:t>
                  </w:r>
                </w:p>
                <w:p w14:paraId="1141FB80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Предварительно установленное значение болюса Мин: не менее 0,1 мл Макс: максимальная скорость соответственно загруженному размеру шприца</w:t>
                  </w:r>
                </w:p>
                <w:p w14:paraId="2B5A29DB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Скорость КВО не менее 0-5.00 мл/ч</w:t>
                  </w:r>
                </w:p>
                <w:p w14:paraId="3D046D8E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Микрорежим диапазон настройки</w:t>
                  </w:r>
                </w:p>
                <w:p w14:paraId="6DEBC6DC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2 мл: (100-100) мл/ч</w:t>
                  </w:r>
                </w:p>
                <w:p w14:paraId="0938E3CE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5 мл: (100-150) мл/ч</w:t>
                  </w:r>
                </w:p>
                <w:p w14:paraId="66880F4E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10 мл: (100-300) мл/ч</w:t>
                  </w:r>
                </w:p>
                <w:p w14:paraId="0CC00964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20 мл: (100-600) мл/ч</w:t>
                  </w:r>
                </w:p>
                <w:p w14:paraId="3E3503F1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30 мл: (100-900) мл/ч</w:t>
                  </w:r>
                </w:p>
                <w:p w14:paraId="12E4FA63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Размер шприца не менее 50 мл: (100-1500) мл/ч</w:t>
                  </w:r>
                </w:p>
                <w:p w14:paraId="75666687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Минимальная скорость потока шаг не менее 0,01 мл/ч</w:t>
                  </w:r>
                </w:p>
                <w:p w14:paraId="74783C94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VTBI 0-9999,99 мл, минимальный шаг не более 0,01 мл</w:t>
                  </w:r>
                </w:p>
                <w:p w14:paraId="43B8FD91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Общий объем инфузии не менее 0-9999,99 мл, минимальный шаг не более 0,01 мл</w:t>
                  </w:r>
                </w:p>
                <w:p w14:paraId="2AE46AA2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Диапазон времени не менее 1мин-99  часов 59 мин</w:t>
                  </w:r>
                </w:p>
                <w:p w14:paraId="17DBA338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Тип предохранителя  не  менее 2A 250V</w:t>
                  </w:r>
                </w:p>
                <w:p w14:paraId="60115111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Источник питания переменного тока 100-240 В 50/60 Гц</w:t>
                  </w:r>
                </w:p>
                <w:p w14:paraId="135FDC16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Входная мощность не менее 50VA</w:t>
                  </w:r>
                </w:p>
                <w:p w14:paraId="5F8AE27A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Источник питания постоянного тока DC 12В (опция)</w:t>
                  </w:r>
                </w:p>
                <w:p w14:paraId="6E1F3BC8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kk-KZ"/>
                    </w:rPr>
                    <w:t>Технические характеристики батареи</w:t>
                  </w:r>
                </w:p>
                <w:p w14:paraId="3F456337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Спецификация: не менее 7.4V 2500mAh</w:t>
                  </w:r>
                </w:p>
                <w:p w14:paraId="63FBFCAF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Время зарядки: одна батарея менее 2,5 часов, две батареи менее 5 часов (в выключенном состоянии).</w:t>
                  </w:r>
                </w:p>
                <w:p w14:paraId="5519BF42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Время работы: одна батарея более 5,5 часов, две батареи (опция) более 11 часов (после полной зарядки батареи/батарей, когда температура окружающей среды составляет не менее 25℃ и скорость потока составляет не менее 5 мл/ч, постоянно рабочее время).</w:t>
                  </w:r>
                </w:p>
                <w:p w14:paraId="57CB2037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kk-KZ"/>
                    </w:rPr>
                    <w:t>Эксплуатация</w:t>
                  </w:r>
                </w:p>
                <w:p w14:paraId="269FC4A2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(1) температура не  менее: 5-40℃</w:t>
                  </w:r>
                </w:p>
                <w:p w14:paraId="5A474ED8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(2) влажность не  менее: 15-95%, неконденсируемая</w:t>
                  </w:r>
                </w:p>
                <w:p w14:paraId="7CA8A60F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(3) атмосферное давление не  менее: 57-106 кПа</w:t>
                  </w:r>
                </w:p>
                <w:p w14:paraId="6CF7755F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Транспортировка и хранение</w:t>
                  </w:r>
                </w:p>
                <w:p w14:paraId="6C5EBB50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(1) температура не  менее: -20-55℃</w:t>
                  </w:r>
                </w:p>
                <w:p w14:paraId="0944EB5F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(2) влажность не  менее: 10-95%, неконденсируемый</w:t>
                  </w:r>
                </w:p>
                <w:p w14:paraId="34064001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(3) атмосферное давление не  менее: 50-106 кПа </w:t>
                  </w:r>
                </w:p>
                <w:p w14:paraId="6ED22B72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Обнаружение пузырьков воздуха и определение давления</w:t>
                  </w:r>
                </w:p>
                <w:p w14:paraId="0FD9A064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Анти-болюс функция</w:t>
                  </w:r>
                </w:p>
                <w:p w14:paraId="2AEAC611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- Интуитивно понятная система управления</w:t>
                  </w:r>
                </w:p>
                <w:p w14:paraId="0BBD3453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Простая калибровка и автоматическое распознавание размера шприца</w:t>
                  </w:r>
                </w:p>
                <w:p w14:paraId="78B0E3BC" w14:textId="748D05D4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Программируемая и поддерживаемая скорость изменения во время инфузии</w:t>
                  </w:r>
                </w:p>
              </w:tc>
              <w:tc>
                <w:tcPr>
                  <w:tcW w:w="582" w:type="dxa"/>
                </w:tcPr>
                <w:p w14:paraId="351D902B" w14:textId="17426D9E" w:rsidR="00396209" w:rsidRPr="0067128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67128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1 шт</w:t>
                  </w:r>
                  <w:r w:rsidR="00B70EA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4CAF0471" w14:textId="77777777" w:rsidTr="00396209">
              <w:tc>
                <w:tcPr>
                  <w:tcW w:w="439" w:type="dxa"/>
                </w:tcPr>
                <w:p w14:paraId="5A7311E9" w14:textId="43590556" w:rsidR="00396209" w:rsidRPr="00671288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2</w:t>
                  </w:r>
                </w:p>
              </w:tc>
              <w:tc>
                <w:tcPr>
                  <w:tcW w:w="2346" w:type="dxa"/>
                </w:tcPr>
                <w:p w14:paraId="0B82F203" w14:textId="2AB2EB6C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Панель управления</w:t>
                  </w:r>
                </w:p>
              </w:tc>
              <w:tc>
                <w:tcPr>
                  <w:tcW w:w="5479" w:type="dxa"/>
                </w:tcPr>
                <w:p w14:paraId="2CFE4FA6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Панель управления с сенсорным экраном и кнопками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33425CBC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- Цветной сенсорный ЖК-дисплей.</w:t>
                  </w:r>
                </w:p>
                <w:p w14:paraId="13EC7270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- Несколько режимов инфузии.</w:t>
                  </w:r>
                </w:p>
                <w:p w14:paraId="70EEF9DE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- Высокий уровень водонепроницаемости.</w:t>
                  </w:r>
                </w:p>
                <w:p w14:paraId="1AF4A8EB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- Длительное время автономной работы.</w:t>
                  </w:r>
                </w:p>
                <w:p w14:paraId="37010F2C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 Ручка. Управление шприцевым насосом нажимная выдвижная коробка и зажим. </w:t>
                  </w:r>
                </w:p>
                <w:p w14:paraId="3EAFCF9E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Зажим для шприца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398B12D0" w14:textId="79BCC8EC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Рычаг крепления шприца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82" w:type="dxa"/>
                </w:tcPr>
                <w:p w14:paraId="275D9878" w14:textId="758A0670" w:rsidR="00396209" w:rsidRPr="00671288" w:rsidRDefault="00B70858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19A3B2FC" w14:textId="77777777" w:rsidTr="00396209">
              <w:tc>
                <w:tcPr>
                  <w:tcW w:w="439" w:type="dxa"/>
                </w:tcPr>
                <w:p w14:paraId="3811F5E3" w14:textId="492E96EC" w:rsidR="00396209" w:rsidRPr="00671288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346" w:type="dxa"/>
                </w:tcPr>
                <w:p w14:paraId="2412C5C1" w14:textId="5A74EE7C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Дисплей в сборе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4,3-дюймовый модуль TFT и TP</w:t>
                  </w:r>
                </w:p>
              </w:tc>
              <w:tc>
                <w:tcPr>
                  <w:tcW w:w="5479" w:type="dxa"/>
                </w:tcPr>
                <w:p w14:paraId="52EDE27D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Цветной сенсорный экран, ЖК-</w:t>
                  </w:r>
                  <w:proofErr w:type="gramStart"/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дисплей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не</w:t>
                  </w:r>
                  <w:proofErr w:type="gramEnd"/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менее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4,3 дюйма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0B16AE47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Макет интерфейса экрана состоит из строки заголовка и типичного интерфейса.</w:t>
                  </w:r>
                </w:p>
                <w:p w14:paraId="00289D9B" w14:textId="77777777" w:rsidR="00396209" w:rsidRPr="00396209" w:rsidRDefault="00396209" w:rsidP="00396209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-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Экран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4.3 '' цветной TFT сенсорный экран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7F39511B" w14:textId="3133058C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-Интерфейс ввода сенсорный экран цифровая и буквенно-цифровая клавиатура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кнопочная панель.</w:t>
                  </w:r>
                </w:p>
              </w:tc>
              <w:tc>
                <w:tcPr>
                  <w:tcW w:w="582" w:type="dxa"/>
                </w:tcPr>
                <w:p w14:paraId="54E96A66" w14:textId="3179DA57" w:rsidR="00396209" w:rsidRPr="00671288" w:rsidRDefault="00B70858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6D332CC4" w14:textId="77777777" w:rsidTr="00B3360D">
              <w:tc>
                <w:tcPr>
                  <w:tcW w:w="8846" w:type="dxa"/>
                  <w:gridSpan w:val="4"/>
                </w:tcPr>
                <w:p w14:paraId="6752C3EC" w14:textId="05873380" w:rsidR="00396209" w:rsidRPr="00062DF2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Дополнительные комплектующие</w:t>
                  </w:r>
                </w:p>
              </w:tc>
            </w:tr>
            <w:tr w:rsidR="00396209" w:rsidRPr="00671288" w14:paraId="5EF82256" w14:textId="77777777" w:rsidTr="00396209">
              <w:tc>
                <w:tcPr>
                  <w:tcW w:w="439" w:type="dxa"/>
                </w:tcPr>
                <w:p w14:paraId="2B860AAB" w14:textId="4A34B21E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346" w:type="dxa"/>
                </w:tcPr>
                <w:p w14:paraId="50541A16" w14:textId="03F7786B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Датчик потока инфузии</w:t>
                  </w:r>
                </w:p>
              </w:tc>
              <w:tc>
                <w:tcPr>
                  <w:tcW w:w="5479" w:type="dxa"/>
                </w:tcPr>
                <w:p w14:paraId="4579A146" w14:textId="47D34A28" w:rsidR="00396209" w:rsidRPr="00396209" w:rsidRDefault="00396209" w:rsidP="00B7085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Датчик потока автоматически отслеживает скорость потока вливания через капельницу. В случае значительного отклонения от заданной скорости вливания датчик потока заставит насос активировать сигнал тревоги. Датчик потока также способен определять пустые шприцы. </w:t>
                  </w:r>
                </w:p>
              </w:tc>
              <w:tc>
                <w:tcPr>
                  <w:tcW w:w="582" w:type="dxa"/>
                </w:tcPr>
                <w:p w14:paraId="662CC7C1" w14:textId="5D61EB7D" w:rsidR="00396209" w:rsidRPr="0067128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05ABDEB0" w14:textId="77777777" w:rsidTr="00396209">
              <w:tc>
                <w:tcPr>
                  <w:tcW w:w="439" w:type="dxa"/>
                </w:tcPr>
                <w:p w14:paraId="2FD82C39" w14:textId="62A1F4E0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2</w:t>
                  </w:r>
                </w:p>
              </w:tc>
              <w:tc>
                <w:tcPr>
                  <w:tcW w:w="2346" w:type="dxa"/>
                </w:tcPr>
                <w:p w14:paraId="13254EF1" w14:textId="0FD0BD98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Кабель питания</w:t>
                  </w:r>
                </w:p>
              </w:tc>
              <w:tc>
                <w:tcPr>
                  <w:tcW w:w="5479" w:type="dxa"/>
                </w:tcPr>
                <w:p w14:paraId="19522AED" w14:textId="56063A9F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Шнур питания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,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соединительный шнур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предназначенный для подключения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аппарата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 источнику питания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82" w:type="dxa"/>
                </w:tcPr>
                <w:p w14:paraId="0045827E" w14:textId="013AA6FE" w:rsidR="00396209" w:rsidRPr="0067128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7ADFA743" w14:textId="77777777" w:rsidTr="00396209">
              <w:tc>
                <w:tcPr>
                  <w:tcW w:w="439" w:type="dxa"/>
                </w:tcPr>
                <w:p w14:paraId="63228B31" w14:textId="7A3C1641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3</w:t>
                  </w:r>
                </w:p>
              </w:tc>
              <w:tc>
                <w:tcPr>
                  <w:tcW w:w="2346" w:type="dxa"/>
                </w:tcPr>
                <w:p w14:paraId="3F42B3B6" w14:textId="4803CDC3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Задний корпус в сборе (без PCBA)</w:t>
                  </w:r>
                </w:p>
              </w:tc>
              <w:tc>
                <w:tcPr>
                  <w:tcW w:w="5479" w:type="dxa"/>
                </w:tcPr>
                <w:p w14:paraId="54F9902C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Задний корпус в сборе (без PCBA)</w:t>
                  </w:r>
                </w:p>
                <w:p w14:paraId="051CDC21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- USB-порт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 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Порт только для обновления программного обеспечения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3F357FEE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- Входной порт постоянного тока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Внешний источник питания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не менее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12 В постоянного тока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(опция) </w:t>
                  </w:r>
                </w:p>
                <w:p w14:paraId="0279B22B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- 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Порт адаптера A/C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Внешний источник питания переменного тока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100-240 В 50/60 Гц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11B4D3E5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- 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Зажим - для фиксации оборудования на инфузионной стойке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7CF52FF2" w14:textId="6131BB7A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  <w:lang w:val="kk-KZ"/>
                    </w:rPr>
                    <w:t>-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IrDA</w:t>
                  </w:r>
                  <w:proofErr w:type="spellEnd"/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Использование для связи с инфузионной док-станцией (опция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)  </w:t>
                  </w:r>
                </w:p>
              </w:tc>
              <w:tc>
                <w:tcPr>
                  <w:tcW w:w="582" w:type="dxa"/>
                </w:tcPr>
                <w:p w14:paraId="653D4728" w14:textId="09841D57" w:rsidR="00396209" w:rsidRPr="0067128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08A4445D" w14:textId="77777777" w:rsidTr="00396209">
              <w:tc>
                <w:tcPr>
                  <w:tcW w:w="439" w:type="dxa"/>
                </w:tcPr>
                <w:p w14:paraId="7A41E314" w14:textId="01AD364D" w:rsid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4</w:t>
                  </w:r>
                </w:p>
              </w:tc>
              <w:tc>
                <w:tcPr>
                  <w:tcW w:w="2346" w:type="dxa"/>
                </w:tcPr>
                <w:p w14:paraId="4CB1642F" w14:textId="059CCC01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Передняя часть корпуса шприцевого насоса в сборе</w:t>
                  </w:r>
                </w:p>
              </w:tc>
              <w:tc>
                <w:tcPr>
                  <w:tcW w:w="5479" w:type="dxa"/>
                </w:tcPr>
                <w:p w14:paraId="6B4AED38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Передняя часть корпуса шприцевого насоса в сборе</w:t>
                  </w:r>
                </w:p>
                <w:p w14:paraId="347B79A7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- Высокий уровень водонепроницаемости.</w:t>
                  </w:r>
                </w:p>
                <w:p w14:paraId="7FF6BC54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- Цветной сенсорный экран не менее 4,3 дюйма.</w:t>
                  </w:r>
                </w:p>
                <w:p w14:paraId="37A3D95A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Датчик давления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23D62ED5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Зажим для шприца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6ACF72C0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Ведущий винт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4C5D4AE5" w14:textId="337213A1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Рычаг крепления шприца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82" w:type="dxa"/>
                </w:tcPr>
                <w:p w14:paraId="320F1BA5" w14:textId="3025613F" w:rsidR="00396209" w:rsidRPr="0067128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1A5BD075" w14:textId="77777777" w:rsidTr="00396209">
              <w:tc>
                <w:tcPr>
                  <w:tcW w:w="439" w:type="dxa"/>
                </w:tcPr>
                <w:p w14:paraId="2817A7A0" w14:textId="6D08E3D7" w:rsid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5</w:t>
                  </w:r>
                </w:p>
              </w:tc>
              <w:tc>
                <w:tcPr>
                  <w:tcW w:w="2346" w:type="dxa"/>
                </w:tcPr>
                <w:p w14:paraId="2E86680A" w14:textId="3A67E646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Корпус насоса шприцевого насоса в сборе</w:t>
                  </w:r>
                </w:p>
              </w:tc>
              <w:tc>
                <w:tcPr>
                  <w:tcW w:w="5479" w:type="dxa"/>
                </w:tcPr>
                <w:p w14:paraId="3EF9DCA7" w14:textId="77777777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Корпус насоса шприцевого насоса в сборе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</w:p>
                <w:p w14:paraId="1292C89D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 Ручка. Управление шприцевым насосом нажимная выдвижная коробка и зажим. </w:t>
                  </w:r>
                </w:p>
                <w:p w14:paraId="2426EFA0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Датчик давления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Для определение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давление в шприце.</w:t>
                  </w:r>
                </w:p>
                <w:p w14:paraId="04C396A2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Рычаг крепления шприца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Установка шприца в гнездо.</w:t>
                  </w:r>
                </w:p>
                <w:p w14:paraId="755202F9" w14:textId="5E767F98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-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Зажим для шприца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82" w:type="dxa"/>
                </w:tcPr>
                <w:p w14:paraId="66490543" w14:textId="0EC1FB16" w:rsidR="00396209" w:rsidRPr="0067128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 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396209" w:rsidRPr="00671288" w14:paraId="6679D942" w14:textId="77777777" w:rsidTr="00396209">
              <w:tc>
                <w:tcPr>
                  <w:tcW w:w="439" w:type="dxa"/>
                </w:tcPr>
                <w:p w14:paraId="61FB9A89" w14:textId="6C9E59CE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lastRenderedPageBreak/>
                    <w:t>6</w:t>
                  </w:r>
                </w:p>
              </w:tc>
              <w:tc>
                <w:tcPr>
                  <w:tcW w:w="2346" w:type="dxa"/>
                </w:tcPr>
                <w:p w14:paraId="0C6451F7" w14:textId="5D0F6C4C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Узел датчика давления шприцевого насоса</w:t>
                  </w:r>
                </w:p>
              </w:tc>
              <w:tc>
                <w:tcPr>
                  <w:tcW w:w="5479" w:type="dxa"/>
                </w:tcPr>
                <w:p w14:paraId="7FA91C2F" w14:textId="33BA7B6F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Узел датчика давления шприцевого насоса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предназначен для определения положительного давления в шприце.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Узел датчика давления включает удлиненный датчик давления, прикрепленный герметичным соединением к установочному блоку.</w:t>
                  </w:r>
                </w:p>
              </w:tc>
              <w:tc>
                <w:tcPr>
                  <w:tcW w:w="582" w:type="dxa"/>
                </w:tcPr>
                <w:p w14:paraId="15AB44C4" w14:textId="637DA846" w:rsidR="00396209" w:rsidRPr="00541AB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396209" w:rsidRPr="00671288" w14:paraId="64155179" w14:textId="77777777" w:rsidTr="00396209">
              <w:tc>
                <w:tcPr>
                  <w:tcW w:w="439" w:type="dxa"/>
                </w:tcPr>
                <w:p w14:paraId="739BE6C7" w14:textId="11E8171F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7</w:t>
                  </w:r>
                </w:p>
              </w:tc>
              <w:tc>
                <w:tcPr>
                  <w:tcW w:w="2346" w:type="dxa"/>
                </w:tcPr>
                <w:p w14:paraId="3EF145BF" w14:textId="64FD5555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Узел двигателя шприцевого насоса</w:t>
                  </w:r>
                </w:p>
              </w:tc>
              <w:tc>
                <w:tcPr>
                  <w:tcW w:w="5479" w:type="dxa"/>
                </w:tcPr>
                <w:p w14:paraId="490D8821" w14:textId="65BF8B46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Узел двигателя шприцевого насоса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предназначен для движения установленного шприца.</w:t>
                  </w:r>
                </w:p>
              </w:tc>
              <w:tc>
                <w:tcPr>
                  <w:tcW w:w="582" w:type="dxa"/>
                </w:tcPr>
                <w:p w14:paraId="272C285D" w14:textId="58EB8094" w:rsidR="00396209" w:rsidRPr="00541AB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396209" w:rsidRPr="00671288" w14:paraId="15F29D09" w14:textId="77777777" w:rsidTr="00396209">
              <w:tc>
                <w:tcPr>
                  <w:tcW w:w="439" w:type="dxa"/>
                </w:tcPr>
                <w:p w14:paraId="3568F698" w14:textId="2FEB5072" w:rsid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8</w:t>
                  </w:r>
                </w:p>
              </w:tc>
              <w:tc>
                <w:tcPr>
                  <w:tcW w:w="2346" w:type="dxa"/>
                </w:tcPr>
                <w:p w14:paraId="16C8F28C" w14:textId="08AA6280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Основная плата шприцевого насоса PCBA в сборе</w:t>
                  </w:r>
                </w:p>
              </w:tc>
              <w:tc>
                <w:tcPr>
                  <w:tcW w:w="5479" w:type="dxa"/>
                </w:tcPr>
                <w:p w14:paraId="0B9178FB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Основная плата управления шприцевого насоса PCBA в сборе.</w:t>
                  </w:r>
                </w:p>
                <w:p w14:paraId="360DA9B8" w14:textId="0F58F674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Шаблон печатной платы управления шаговым двигателем. </w:t>
                  </w:r>
                  <w:r w:rsidR="007340BB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качестве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 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микроконтроллерной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 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платформы управления используется микроконтроллеры.</w:t>
                  </w:r>
                </w:p>
              </w:tc>
              <w:tc>
                <w:tcPr>
                  <w:tcW w:w="582" w:type="dxa"/>
                </w:tcPr>
                <w:p w14:paraId="4534CEE9" w14:textId="4675D63A" w:rsidR="00396209" w:rsidRPr="00541AB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396209" w:rsidRPr="00671288" w14:paraId="46F342FE" w14:textId="77777777" w:rsidTr="00396209">
              <w:tc>
                <w:tcPr>
                  <w:tcW w:w="439" w:type="dxa"/>
                </w:tcPr>
                <w:p w14:paraId="7244F815" w14:textId="7179F4C3" w:rsid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9</w:t>
                  </w:r>
                </w:p>
              </w:tc>
              <w:tc>
                <w:tcPr>
                  <w:tcW w:w="2346" w:type="dxa"/>
                </w:tcPr>
                <w:p w14:paraId="5AEE2FD1" w14:textId="1C016F60" w:rsidR="00396209" w:rsidRPr="00396209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Плата драйвера шприцевого насоса PCBA в сборе</w:t>
                  </w:r>
                </w:p>
              </w:tc>
              <w:tc>
                <w:tcPr>
                  <w:tcW w:w="5479" w:type="dxa"/>
                </w:tcPr>
                <w:p w14:paraId="7EAD5E3B" w14:textId="66FA5C39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Плата драйвера шприцевого насоса PCBA в сборе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 xml:space="preserve">Взаимодействие с устройством, изменение любых настроек и выбор режима работы осуществляются при помощи платы (подключение к компьютеру не требуется). </w:t>
                  </w:r>
                </w:p>
              </w:tc>
              <w:tc>
                <w:tcPr>
                  <w:tcW w:w="582" w:type="dxa"/>
                </w:tcPr>
                <w:p w14:paraId="5C05008F" w14:textId="2325D3F9" w:rsidR="00396209" w:rsidRPr="00541AB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396209" w:rsidRPr="00671288" w14:paraId="30D7F40A" w14:textId="77777777" w:rsidTr="00396209">
              <w:tc>
                <w:tcPr>
                  <w:tcW w:w="439" w:type="dxa"/>
                </w:tcPr>
                <w:p w14:paraId="1F4F72E5" w14:textId="4C56BB3B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10</w:t>
                  </w:r>
                </w:p>
              </w:tc>
              <w:tc>
                <w:tcPr>
                  <w:tcW w:w="2346" w:type="dxa"/>
                </w:tcPr>
                <w:p w14:paraId="45F7714A" w14:textId="63B81002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Импульсный блок питания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15В</w:t>
                  </w:r>
                </w:p>
              </w:tc>
              <w:tc>
                <w:tcPr>
                  <w:tcW w:w="5479" w:type="dxa"/>
                </w:tcPr>
                <w:p w14:paraId="40C20344" w14:textId="4BCF2D2C" w:rsidR="00396209" w:rsidRPr="00396209" w:rsidRDefault="00396209" w:rsidP="00396209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 xml:space="preserve">Импульсный блок питания 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15В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Автоматическая защита от: перегрева, перегрузки, короткого замыкания. Выходное напряжение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не менее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: 0 - 15 В</w:t>
                  </w:r>
                  <w:r w:rsidR="007340BB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 xml:space="preserve"> Выходной ток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 не менее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>: 0 - 20 А</w:t>
                  </w:r>
                  <w:r w:rsidR="007340BB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>.</w:t>
                  </w:r>
                  <w:r w:rsidRPr="00396209">
                    <w:rPr>
                      <w:rFonts w:ascii="Times New Roman" w:hAnsi="Times New Roman"/>
                      <w:sz w:val="18"/>
                      <w:szCs w:val="18"/>
                    </w:rPr>
                    <w:t xml:space="preserve"> Возможность длительной работы под максимальной нагрузкой</w:t>
                  </w:r>
                </w:p>
              </w:tc>
              <w:tc>
                <w:tcPr>
                  <w:tcW w:w="582" w:type="dxa"/>
                </w:tcPr>
                <w:p w14:paraId="6E042A4E" w14:textId="27E63307" w:rsidR="00396209" w:rsidRPr="00541AB8" w:rsidRDefault="00396209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396209" w:rsidRPr="00671288" w14:paraId="35D4E192" w14:textId="77777777" w:rsidTr="00396209">
              <w:tc>
                <w:tcPr>
                  <w:tcW w:w="439" w:type="dxa"/>
                </w:tcPr>
                <w:p w14:paraId="3DCEE843" w14:textId="28BC7FB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11</w:t>
                  </w:r>
                </w:p>
              </w:tc>
              <w:tc>
                <w:tcPr>
                  <w:tcW w:w="2346" w:type="dxa"/>
                </w:tcPr>
                <w:p w14:paraId="45B11DCB" w14:textId="06320862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Аккумуляторная батарея</w:t>
                  </w:r>
                </w:p>
              </w:tc>
              <w:tc>
                <w:tcPr>
                  <w:tcW w:w="5479" w:type="dxa"/>
                </w:tcPr>
                <w:p w14:paraId="48783CD7" w14:textId="77777777" w:rsidR="00396209" w:rsidRPr="00396209" w:rsidRDefault="00396209" w:rsidP="00396209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Данное оборудование оснащено зарядной литий-ионной полимерной батареей для обеспечения нормальной инфузии при перемещении оборудования или отключении внешнего питания.</w:t>
                  </w:r>
                  <w:r w:rsidRPr="00396209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 подключении внешнего источника питания, независимо от того, запущено оборудование или нет, оно может заряжать аккумулятор.</w:t>
                  </w:r>
                </w:p>
                <w:p w14:paraId="36D0CB37" w14:textId="3E1DC150" w:rsidR="00396209" w:rsidRPr="00062DF2" w:rsidRDefault="00396209" w:rsidP="0039620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Спецификация: не менее 7.4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V 2500mAh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. </w:t>
                  </w: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Время зарядки: одна батарея менее 2,5 часов.</w:t>
                  </w:r>
                </w:p>
              </w:tc>
              <w:tc>
                <w:tcPr>
                  <w:tcW w:w="582" w:type="dxa"/>
                </w:tcPr>
                <w:p w14:paraId="0310C7FD" w14:textId="6EA6F126" w:rsidR="00396209" w:rsidRPr="00541AB8" w:rsidRDefault="00396209" w:rsidP="00541AB8">
                  <w:pPr>
                    <w:ind w:right="-2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39620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062DF2" w:rsidRPr="00671288" w14:paraId="773A4525" w14:textId="77777777" w:rsidTr="00396209">
              <w:tc>
                <w:tcPr>
                  <w:tcW w:w="439" w:type="dxa"/>
                </w:tcPr>
                <w:p w14:paraId="5C94326B" w14:textId="7373FA12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12</w:t>
                  </w:r>
                </w:p>
              </w:tc>
              <w:tc>
                <w:tcPr>
                  <w:tcW w:w="2346" w:type="dxa"/>
                </w:tcPr>
                <w:p w14:paraId="3C5F2224" w14:textId="165BF0D7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Система контроля инфузии</w:t>
                  </w:r>
                </w:p>
              </w:tc>
              <w:tc>
                <w:tcPr>
                  <w:tcW w:w="5479" w:type="dxa"/>
                </w:tcPr>
                <w:p w14:paraId="28AD8ECE" w14:textId="60332625" w:rsidR="00062DF2" w:rsidRPr="00062DF2" w:rsidRDefault="00062DF2" w:rsidP="00062D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Система контроля инфузии </w:t>
                  </w:r>
                  <w:r w:rsidRPr="00062DF2">
                    <w:rPr>
                      <w:rFonts w:ascii="Times New Roman" w:hAnsi="Times New Roman" w:cs="Times New Roman"/>
                      <w:color w:val="010202"/>
                      <w:sz w:val="18"/>
                      <w:szCs w:val="18"/>
                    </w:rPr>
                    <w:t>для обеспечения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контроля инфузии: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скорость инфузии, точное время завершения процедуры. При завершении инфузии аппарат оповещает об этом звуковым сигналом.</w:t>
                  </w:r>
                </w:p>
              </w:tc>
              <w:tc>
                <w:tcPr>
                  <w:tcW w:w="582" w:type="dxa"/>
                </w:tcPr>
                <w:p w14:paraId="254C3281" w14:textId="58FB4091" w:rsidR="00062DF2" w:rsidRPr="00541AB8" w:rsidRDefault="00062DF2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062DF2" w:rsidRPr="00671288" w14:paraId="3DCE90B6" w14:textId="77777777" w:rsidTr="00396209">
              <w:tc>
                <w:tcPr>
                  <w:tcW w:w="439" w:type="dxa"/>
                </w:tcPr>
                <w:p w14:paraId="72109F92" w14:textId="6BFAFA14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13</w:t>
                  </w:r>
                </w:p>
              </w:tc>
              <w:tc>
                <w:tcPr>
                  <w:tcW w:w="2346" w:type="dxa"/>
                </w:tcPr>
                <w:p w14:paraId="02C6A9CA" w14:textId="4733E905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Блок ручки</w:t>
                  </w:r>
                </w:p>
              </w:tc>
              <w:tc>
                <w:tcPr>
                  <w:tcW w:w="5479" w:type="dxa"/>
                </w:tcPr>
                <w:p w14:paraId="1A6C66B4" w14:textId="2D7F2E66" w:rsidR="00062DF2" w:rsidRPr="00062DF2" w:rsidRDefault="00062DF2" w:rsidP="00062D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Блок ручки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shd w:val="clear" w:color="auto" w:fill="FFFFFF"/>
                    </w:rPr>
                    <w:t>для транспортировки для использования на выездах и в клинике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82" w:type="dxa"/>
                </w:tcPr>
                <w:p w14:paraId="4BACC356" w14:textId="7F2A2FF1" w:rsidR="00062DF2" w:rsidRPr="00541AB8" w:rsidRDefault="00062DF2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062DF2" w:rsidRPr="00671288" w14:paraId="4FED2989" w14:textId="77777777" w:rsidTr="00396209">
              <w:tc>
                <w:tcPr>
                  <w:tcW w:w="439" w:type="dxa"/>
                </w:tcPr>
                <w:p w14:paraId="0BA6B5A9" w14:textId="64D3C385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14</w:t>
                  </w:r>
                </w:p>
              </w:tc>
              <w:tc>
                <w:tcPr>
                  <w:tcW w:w="2346" w:type="dxa"/>
                </w:tcPr>
                <w:p w14:paraId="1593C759" w14:textId="0DA70482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Двигатель шприцевого насоса в сборе</w:t>
                  </w:r>
                </w:p>
              </w:tc>
              <w:tc>
                <w:tcPr>
                  <w:tcW w:w="5479" w:type="dxa"/>
                </w:tcPr>
                <w:p w14:paraId="5B64B8E2" w14:textId="77777777" w:rsidR="00062DF2" w:rsidRPr="00062DF2" w:rsidRDefault="00062DF2" w:rsidP="00062DF2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/>
                      <w:sz w:val="18"/>
                      <w:szCs w:val="18"/>
                    </w:rPr>
                    <w:t>Двигатель шприцевого насоса в сборе, для движения шприца.</w:t>
                  </w:r>
                </w:p>
                <w:p w14:paraId="61536896" w14:textId="77777777" w:rsidR="00062DF2" w:rsidRPr="00062DF2" w:rsidRDefault="00062DF2" w:rsidP="00062D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2" w:type="dxa"/>
                </w:tcPr>
                <w:p w14:paraId="57E038BA" w14:textId="33DD0A7B" w:rsidR="00062DF2" w:rsidRPr="00541AB8" w:rsidRDefault="00062DF2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062DF2" w:rsidRPr="00671288" w14:paraId="40F05E1A" w14:textId="77777777" w:rsidTr="00396209">
              <w:tc>
                <w:tcPr>
                  <w:tcW w:w="439" w:type="dxa"/>
                </w:tcPr>
                <w:p w14:paraId="039C5717" w14:textId="535F2243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15</w:t>
                  </w:r>
                </w:p>
              </w:tc>
              <w:tc>
                <w:tcPr>
                  <w:tcW w:w="2346" w:type="dxa"/>
                </w:tcPr>
                <w:p w14:paraId="1FC5BD3D" w14:textId="51201822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Датчик давления</w:t>
                  </w:r>
                </w:p>
              </w:tc>
              <w:tc>
                <w:tcPr>
                  <w:tcW w:w="5479" w:type="dxa"/>
                </w:tcPr>
                <w:p w14:paraId="7FF98341" w14:textId="60C633BF" w:rsidR="00062DF2" w:rsidRPr="00062DF2" w:rsidRDefault="00062DF2" w:rsidP="00062D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Датчик давления предназначена для определения давление  в</w:t>
                  </w:r>
                  <w:r w:rsidR="007340BB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 </w:t>
                  </w: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шприце.</w:t>
                  </w:r>
                </w:p>
              </w:tc>
              <w:tc>
                <w:tcPr>
                  <w:tcW w:w="582" w:type="dxa"/>
                </w:tcPr>
                <w:p w14:paraId="222D5A5D" w14:textId="45E1AE6C" w:rsidR="00062DF2" w:rsidRPr="00541AB8" w:rsidRDefault="00062DF2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  <w:tr w:rsidR="00062DF2" w:rsidRPr="00671288" w14:paraId="1AB794FA" w14:textId="77777777" w:rsidTr="00B3360D">
              <w:tc>
                <w:tcPr>
                  <w:tcW w:w="8846" w:type="dxa"/>
                  <w:gridSpan w:val="4"/>
                </w:tcPr>
                <w:p w14:paraId="6C086FD8" w14:textId="74520913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Расходные материалы и изнашиваемые узлы:</w:t>
                  </w:r>
                </w:p>
              </w:tc>
            </w:tr>
            <w:tr w:rsidR="00062DF2" w:rsidRPr="00671288" w14:paraId="54DB4B94" w14:textId="77777777" w:rsidTr="00396209">
              <w:tc>
                <w:tcPr>
                  <w:tcW w:w="439" w:type="dxa"/>
                </w:tcPr>
                <w:p w14:paraId="1DCFA813" w14:textId="0A33066E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346" w:type="dxa"/>
                </w:tcPr>
                <w:p w14:paraId="426FA6E3" w14:textId="19E928DF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 xml:space="preserve">Предохранитель </w:t>
                  </w:r>
                </w:p>
              </w:tc>
              <w:tc>
                <w:tcPr>
                  <w:tcW w:w="5479" w:type="dxa"/>
                </w:tcPr>
                <w:p w14:paraId="50621EF7" w14:textId="7540482C" w:rsidR="00062DF2" w:rsidRPr="00062DF2" w:rsidRDefault="00062DF2" w:rsidP="00062DF2">
                  <w:pPr>
                    <w:pStyle w:val="a4"/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Предохранитель. </w:t>
                  </w:r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  <w:lang w:val="kk-KZ"/>
                    </w:rPr>
                    <w:t>М</w:t>
                  </w:r>
                  <w:proofErr w:type="spellStart"/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</w:rPr>
                    <w:t>едленный</w:t>
                  </w:r>
                  <w:proofErr w:type="spellEnd"/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</w:rPr>
                    <w:t xml:space="preserve"> предохранитель </w:t>
                  </w:r>
                  <w:r w:rsidRPr="00062DF2">
                    <w:rPr>
                      <w:rFonts w:ascii="Times New Roman" w:hAnsi="Times New Roman"/>
                      <w:sz w:val="18"/>
                      <w:szCs w:val="18"/>
                      <w:lang w:val="kk-KZ"/>
                    </w:rPr>
                    <w:t xml:space="preserve">не менее </w:t>
                  </w:r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</w:rPr>
                    <w:t xml:space="preserve">2A </w:t>
                  </w:r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  <w:lang w:val="kk-KZ"/>
                    </w:rPr>
                    <w:t xml:space="preserve">, </w:t>
                  </w:r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</w:rPr>
                    <w:t>250В</w:t>
                  </w:r>
                  <w:r w:rsidRPr="00062DF2">
                    <w:rPr>
                      <w:rFonts w:ascii="Times New Roman" w:hAnsi="Times New Roman"/>
                      <w:color w:val="010202"/>
                      <w:sz w:val="18"/>
                      <w:szCs w:val="18"/>
                      <w:lang w:val="kk-KZ"/>
                    </w:rPr>
                    <w:t>.</w:t>
                  </w:r>
                </w:p>
              </w:tc>
              <w:tc>
                <w:tcPr>
                  <w:tcW w:w="582" w:type="dxa"/>
                </w:tcPr>
                <w:p w14:paraId="5F4AD507" w14:textId="7DED3A93" w:rsidR="00062DF2" w:rsidRPr="00541AB8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1шт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.</w:t>
                  </w:r>
                </w:p>
              </w:tc>
            </w:tr>
            <w:tr w:rsidR="00062DF2" w:rsidRPr="00671288" w14:paraId="0F71DA4F" w14:textId="77777777" w:rsidTr="00B3360D">
              <w:tc>
                <w:tcPr>
                  <w:tcW w:w="8846" w:type="dxa"/>
                  <w:gridSpan w:val="4"/>
                </w:tcPr>
                <w:p w14:paraId="1BF7E0A5" w14:textId="4891F5AB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Принадлежности:</w:t>
                  </w:r>
                </w:p>
              </w:tc>
            </w:tr>
            <w:tr w:rsidR="00062DF2" w:rsidRPr="00671288" w14:paraId="0F20841D" w14:textId="77777777" w:rsidTr="00396209">
              <w:tc>
                <w:tcPr>
                  <w:tcW w:w="439" w:type="dxa"/>
                </w:tcPr>
                <w:p w14:paraId="5DBE07A8" w14:textId="34D4113C" w:rsidR="00062DF2" w:rsidRPr="00062DF2" w:rsidRDefault="00062DF2" w:rsidP="00062DF2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1</w:t>
                  </w:r>
                </w:p>
              </w:tc>
              <w:tc>
                <w:tcPr>
                  <w:tcW w:w="2346" w:type="dxa"/>
                </w:tcPr>
                <w:p w14:paraId="5E38A640" w14:textId="19550AE4" w:rsidR="00062DF2" w:rsidRPr="00062DF2" w:rsidRDefault="00062DF2" w:rsidP="00B7085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Руководство по эксплуатации</w:t>
                  </w:r>
                </w:p>
              </w:tc>
              <w:tc>
                <w:tcPr>
                  <w:tcW w:w="5479" w:type="dxa"/>
                </w:tcPr>
                <w:p w14:paraId="3E4EC682" w14:textId="6E8F920F" w:rsidR="00062DF2" w:rsidRPr="00062DF2" w:rsidRDefault="00062DF2" w:rsidP="00062D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Документ, содержащий сведения о конструкции, принципе действия, характеристиках (свойствах) изделия, его составных частях и указания, необходимые для правильной и безопасной эксплуатации изделия (использования по назначению, технического обслуживания, текущего ремонта, хранения и транспортирования) и оценок его технического состояния при определении необходимости отправки изделия в ремонт, а также сведения по утилизации изделия или его составных частей.</w:t>
                  </w:r>
                </w:p>
              </w:tc>
              <w:tc>
                <w:tcPr>
                  <w:tcW w:w="582" w:type="dxa"/>
                </w:tcPr>
                <w:p w14:paraId="6F223A39" w14:textId="3FE2428C" w:rsidR="00062DF2" w:rsidRPr="00541AB8" w:rsidRDefault="00062DF2" w:rsidP="00541AB8">
                  <w:pPr>
                    <w:ind w:right="-79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</w:pPr>
                  <w:r w:rsidRPr="00062D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ш</w:t>
                  </w:r>
                  <w:r w:rsidR="00541AB8">
                    <w:rPr>
                      <w:rFonts w:ascii="Times New Roman" w:hAnsi="Times New Roman" w:cs="Times New Roman"/>
                      <w:sz w:val="18"/>
                      <w:szCs w:val="18"/>
                      <w:lang w:val="kk-KZ"/>
                    </w:rPr>
                    <w:t>т.</w:t>
                  </w:r>
                </w:p>
              </w:tc>
            </w:tr>
          </w:tbl>
          <w:p w14:paraId="3C69DDF3" w14:textId="5E315CCE" w:rsidR="004F3C00" w:rsidRPr="00062DF2" w:rsidRDefault="00062DF2" w:rsidP="00062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62D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к условиям эксплуатации</w:t>
            </w:r>
            <w:r w:rsidRPr="00062D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: 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Температура хранения:  -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20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°C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-55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°C.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Влажность: 10-95%, неконденсируемый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Источник питания переменного тока 100-240 В 50/60 Гц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Входная мощность 50VA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Атмосферное давление: 50-106 кПа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62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</w:p>
          <w:p w14:paraId="4878679C" w14:textId="1C81E12E" w:rsidR="00062DF2" w:rsidRPr="00062DF2" w:rsidRDefault="00062DF2" w:rsidP="00062DF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 xml:space="preserve"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выполняются в соответствии с требованиями эксплуатационной документации и включают в себя: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замену отработавших ресурс составных частей;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замене или восстановлении отдельных частей медицинской техники;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настройку и регулировку медицинской техники;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специфические для данной медицинской техники работы;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чистку, смазку и при необходимости переборку основных механизмов и узлов;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блочно</w:t>
            </w:r>
            <w:proofErr w:type="spellEnd"/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-узловой разборкой);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2D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 w:rsidRPr="00062DF2">
              <w:rPr>
                <w:rFonts w:ascii="Times New Roman" w:hAnsi="Times New Roman" w:cs="Times New Roman"/>
                <w:sz w:val="18"/>
                <w:szCs w:val="18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tc>
          <w:tcPr>
            <w:tcW w:w="1134" w:type="dxa"/>
            <w:shd w:val="clear" w:color="auto" w:fill="auto"/>
          </w:tcPr>
          <w:p w14:paraId="4E2BB3E6" w14:textId="032946B3" w:rsidR="004F3C00" w:rsidRPr="001D1DCB" w:rsidRDefault="004F3C00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D1D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992" w:type="dxa"/>
            <w:shd w:val="clear" w:color="auto" w:fill="auto"/>
          </w:tcPr>
          <w:p w14:paraId="7DA14B6D" w14:textId="5AC3C8C0" w:rsidR="004F3C00" w:rsidRPr="001D1DCB" w:rsidRDefault="00870712" w:rsidP="004F3C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</w:tr>
    </w:tbl>
    <w:p w14:paraId="08B8BBD5" w14:textId="77777777" w:rsidR="00217A08" w:rsidRPr="001F6C3F" w:rsidRDefault="00217A08" w:rsidP="00217A08">
      <w:pPr>
        <w:spacing w:after="0" w:line="240" w:lineRule="auto"/>
        <w:rPr>
          <w:rFonts w:ascii="Times New Roman" w:hAnsi="Times New Roman" w:cs="Times New Roman"/>
          <w:sz w:val="18"/>
          <w:szCs w:val="18"/>
          <w:lang w:val="kk-KZ"/>
        </w:rPr>
      </w:pPr>
    </w:p>
    <w:p w14:paraId="6431A478" w14:textId="77777777" w:rsidR="00D0374B" w:rsidRPr="001F6C3F" w:rsidRDefault="00D0374B" w:rsidP="00217A08">
      <w:pPr>
        <w:spacing w:after="0" w:line="240" w:lineRule="auto"/>
        <w:rPr>
          <w:rFonts w:ascii="Times New Roman" w:hAnsi="Times New Roman" w:cs="Times New Roman"/>
          <w:sz w:val="18"/>
          <w:szCs w:val="18"/>
          <w:lang w:val="kk-KZ"/>
        </w:rPr>
      </w:pPr>
      <w:bookmarkStart w:id="0" w:name="_GoBack"/>
      <w:bookmarkEnd w:id="0"/>
    </w:p>
    <w:sectPr w:rsidR="00D0374B" w:rsidRPr="001F6C3F" w:rsidSect="00E37092">
      <w:pgSz w:w="16838" w:h="11906" w:orient="landscape"/>
      <w:pgMar w:top="56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5F2B"/>
    <w:multiLevelType w:val="hybridMultilevel"/>
    <w:tmpl w:val="D538663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818C0"/>
    <w:multiLevelType w:val="hybridMultilevel"/>
    <w:tmpl w:val="65E68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56425"/>
    <w:multiLevelType w:val="multilevel"/>
    <w:tmpl w:val="3686F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63"/>
    <w:rsid w:val="00025654"/>
    <w:rsid w:val="000501D8"/>
    <w:rsid w:val="000554EC"/>
    <w:rsid w:val="00060762"/>
    <w:rsid w:val="000615C2"/>
    <w:rsid w:val="00062DF2"/>
    <w:rsid w:val="0007329F"/>
    <w:rsid w:val="0008248B"/>
    <w:rsid w:val="00091636"/>
    <w:rsid w:val="00092A0D"/>
    <w:rsid w:val="0009366E"/>
    <w:rsid w:val="00094D02"/>
    <w:rsid w:val="00097805"/>
    <w:rsid w:val="000A003C"/>
    <w:rsid w:val="000A30C1"/>
    <w:rsid w:val="000A7B26"/>
    <w:rsid w:val="000B14BD"/>
    <w:rsid w:val="000B28F3"/>
    <w:rsid w:val="000B58BC"/>
    <w:rsid w:val="000B6D98"/>
    <w:rsid w:val="000C3705"/>
    <w:rsid w:val="000C5348"/>
    <w:rsid w:val="000D025C"/>
    <w:rsid w:val="000D3D38"/>
    <w:rsid w:val="000E51C1"/>
    <w:rsid w:val="000F50ED"/>
    <w:rsid w:val="00104B38"/>
    <w:rsid w:val="00113886"/>
    <w:rsid w:val="00130227"/>
    <w:rsid w:val="00147FBE"/>
    <w:rsid w:val="001625F8"/>
    <w:rsid w:val="0017276D"/>
    <w:rsid w:val="0017282A"/>
    <w:rsid w:val="001A185B"/>
    <w:rsid w:val="001B3CAF"/>
    <w:rsid w:val="001B4B73"/>
    <w:rsid w:val="001B4D1B"/>
    <w:rsid w:val="001B565B"/>
    <w:rsid w:val="001B6431"/>
    <w:rsid w:val="001C55E0"/>
    <w:rsid w:val="001D1DCB"/>
    <w:rsid w:val="001E6EE7"/>
    <w:rsid w:val="001F23D4"/>
    <w:rsid w:val="001F3D8D"/>
    <w:rsid w:val="001F6C3F"/>
    <w:rsid w:val="00201650"/>
    <w:rsid w:val="00202D2B"/>
    <w:rsid w:val="00215B2C"/>
    <w:rsid w:val="00217A08"/>
    <w:rsid w:val="00222830"/>
    <w:rsid w:val="00225480"/>
    <w:rsid w:val="00230C98"/>
    <w:rsid w:val="00233776"/>
    <w:rsid w:val="00241227"/>
    <w:rsid w:val="00241DCD"/>
    <w:rsid w:val="0025208B"/>
    <w:rsid w:val="00260AF7"/>
    <w:rsid w:val="00266CF3"/>
    <w:rsid w:val="00291081"/>
    <w:rsid w:val="00295116"/>
    <w:rsid w:val="002A7000"/>
    <w:rsid w:val="002A77CB"/>
    <w:rsid w:val="002C3A57"/>
    <w:rsid w:val="002D2017"/>
    <w:rsid w:val="002E1B67"/>
    <w:rsid w:val="002E3727"/>
    <w:rsid w:val="002F1C31"/>
    <w:rsid w:val="002F6847"/>
    <w:rsid w:val="00305F41"/>
    <w:rsid w:val="00310492"/>
    <w:rsid w:val="00322114"/>
    <w:rsid w:val="00330334"/>
    <w:rsid w:val="003336A0"/>
    <w:rsid w:val="00337013"/>
    <w:rsid w:val="00355281"/>
    <w:rsid w:val="00372C66"/>
    <w:rsid w:val="003758AB"/>
    <w:rsid w:val="00380F0A"/>
    <w:rsid w:val="003819B4"/>
    <w:rsid w:val="00390479"/>
    <w:rsid w:val="00396209"/>
    <w:rsid w:val="003A0127"/>
    <w:rsid w:val="003A19DD"/>
    <w:rsid w:val="003A5DAF"/>
    <w:rsid w:val="003C21EB"/>
    <w:rsid w:val="003C47D9"/>
    <w:rsid w:val="003C4C94"/>
    <w:rsid w:val="003C6917"/>
    <w:rsid w:val="003D3657"/>
    <w:rsid w:val="003D4566"/>
    <w:rsid w:val="003D5707"/>
    <w:rsid w:val="003F39F0"/>
    <w:rsid w:val="003F4A5C"/>
    <w:rsid w:val="00400EB0"/>
    <w:rsid w:val="00413334"/>
    <w:rsid w:val="00415895"/>
    <w:rsid w:val="00416308"/>
    <w:rsid w:val="0043180F"/>
    <w:rsid w:val="00434E42"/>
    <w:rsid w:val="0045389B"/>
    <w:rsid w:val="00454BBD"/>
    <w:rsid w:val="00463127"/>
    <w:rsid w:val="00467412"/>
    <w:rsid w:val="00475E00"/>
    <w:rsid w:val="0048194A"/>
    <w:rsid w:val="00483991"/>
    <w:rsid w:val="004913C1"/>
    <w:rsid w:val="00493B68"/>
    <w:rsid w:val="00497E77"/>
    <w:rsid w:val="004B3646"/>
    <w:rsid w:val="004B3CEB"/>
    <w:rsid w:val="004D23D3"/>
    <w:rsid w:val="004E7728"/>
    <w:rsid w:val="004F3C00"/>
    <w:rsid w:val="00504753"/>
    <w:rsid w:val="00510207"/>
    <w:rsid w:val="00510C3B"/>
    <w:rsid w:val="005272F1"/>
    <w:rsid w:val="00530630"/>
    <w:rsid w:val="00541AB8"/>
    <w:rsid w:val="0055443F"/>
    <w:rsid w:val="00585571"/>
    <w:rsid w:val="00587DC0"/>
    <w:rsid w:val="005A6058"/>
    <w:rsid w:val="005A6121"/>
    <w:rsid w:val="005B1981"/>
    <w:rsid w:val="005C55CC"/>
    <w:rsid w:val="005C6ECB"/>
    <w:rsid w:val="006066CD"/>
    <w:rsid w:val="0061140A"/>
    <w:rsid w:val="0061459A"/>
    <w:rsid w:val="00615498"/>
    <w:rsid w:val="00621F23"/>
    <w:rsid w:val="006278E6"/>
    <w:rsid w:val="00631F82"/>
    <w:rsid w:val="00635735"/>
    <w:rsid w:val="006364C7"/>
    <w:rsid w:val="0064249E"/>
    <w:rsid w:val="00662EB7"/>
    <w:rsid w:val="00664868"/>
    <w:rsid w:val="006705BE"/>
    <w:rsid w:val="00670BF7"/>
    <w:rsid w:val="00671288"/>
    <w:rsid w:val="00677956"/>
    <w:rsid w:val="006A48B8"/>
    <w:rsid w:val="006B2D5C"/>
    <w:rsid w:val="006E454F"/>
    <w:rsid w:val="006E6479"/>
    <w:rsid w:val="00700CBA"/>
    <w:rsid w:val="00707D95"/>
    <w:rsid w:val="00713C0F"/>
    <w:rsid w:val="0072118F"/>
    <w:rsid w:val="007250FA"/>
    <w:rsid w:val="00731888"/>
    <w:rsid w:val="0073394D"/>
    <w:rsid w:val="007340BB"/>
    <w:rsid w:val="007350A0"/>
    <w:rsid w:val="00742FC8"/>
    <w:rsid w:val="00744DD1"/>
    <w:rsid w:val="00755199"/>
    <w:rsid w:val="00770C89"/>
    <w:rsid w:val="00777644"/>
    <w:rsid w:val="00791CC9"/>
    <w:rsid w:val="00795504"/>
    <w:rsid w:val="007A49AA"/>
    <w:rsid w:val="007B7F99"/>
    <w:rsid w:val="007E6912"/>
    <w:rsid w:val="007F3224"/>
    <w:rsid w:val="008000C2"/>
    <w:rsid w:val="00801801"/>
    <w:rsid w:val="00805AC4"/>
    <w:rsid w:val="008072CF"/>
    <w:rsid w:val="0081175E"/>
    <w:rsid w:val="00814420"/>
    <w:rsid w:val="0082444B"/>
    <w:rsid w:val="00842EFA"/>
    <w:rsid w:val="00856385"/>
    <w:rsid w:val="00864C09"/>
    <w:rsid w:val="008701C5"/>
    <w:rsid w:val="00870712"/>
    <w:rsid w:val="008731C6"/>
    <w:rsid w:val="00875AB6"/>
    <w:rsid w:val="00891B3A"/>
    <w:rsid w:val="00894436"/>
    <w:rsid w:val="0089525C"/>
    <w:rsid w:val="00896A14"/>
    <w:rsid w:val="008B3EE7"/>
    <w:rsid w:val="008B542D"/>
    <w:rsid w:val="008C0BE0"/>
    <w:rsid w:val="008C2669"/>
    <w:rsid w:val="008C53B8"/>
    <w:rsid w:val="008D6617"/>
    <w:rsid w:val="008D693E"/>
    <w:rsid w:val="008E3D3D"/>
    <w:rsid w:val="008F0B87"/>
    <w:rsid w:val="008F5E33"/>
    <w:rsid w:val="0090208A"/>
    <w:rsid w:val="00904BFE"/>
    <w:rsid w:val="0091442C"/>
    <w:rsid w:val="00915AA5"/>
    <w:rsid w:val="00921879"/>
    <w:rsid w:val="009223EB"/>
    <w:rsid w:val="00923C0D"/>
    <w:rsid w:val="00930C33"/>
    <w:rsid w:val="00935922"/>
    <w:rsid w:val="0095166C"/>
    <w:rsid w:val="009547F9"/>
    <w:rsid w:val="00964B92"/>
    <w:rsid w:val="009750D3"/>
    <w:rsid w:val="00982966"/>
    <w:rsid w:val="009864EC"/>
    <w:rsid w:val="009912F1"/>
    <w:rsid w:val="0099230C"/>
    <w:rsid w:val="009A2E8E"/>
    <w:rsid w:val="009A7325"/>
    <w:rsid w:val="009C45E5"/>
    <w:rsid w:val="009D2014"/>
    <w:rsid w:val="009E4C80"/>
    <w:rsid w:val="009E7B2D"/>
    <w:rsid w:val="009F742B"/>
    <w:rsid w:val="00A07D42"/>
    <w:rsid w:val="00A10701"/>
    <w:rsid w:val="00A2081C"/>
    <w:rsid w:val="00A217E0"/>
    <w:rsid w:val="00A226A5"/>
    <w:rsid w:val="00A26CCE"/>
    <w:rsid w:val="00A34CEB"/>
    <w:rsid w:val="00A357F4"/>
    <w:rsid w:val="00A4339F"/>
    <w:rsid w:val="00A44C6A"/>
    <w:rsid w:val="00A45285"/>
    <w:rsid w:val="00A646E5"/>
    <w:rsid w:val="00A71C7D"/>
    <w:rsid w:val="00A72080"/>
    <w:rsid w:val="00A72DCB"/>
    <w:rsid w:val="00A73FEE"/>
    <w:rsid w:val="00A83884"/>
    <w:rsid w:val="00AB4125"/>
    <w:rsid w:val="00AD795B"/>
    <w:rsid w:val="00AE2BAE"/>
    <w:rsid w:val="00AE644B"/>
    <w:rsid w:val="00AF1549"/>
    <w:rsid w:val="00B3360D"/>
    <w:rsid w:val="00B42656"/>
    <w:rsid w:val="00B55A57"/>
    <w:rsid w:val="00B55B4F"/>
    <w:rsid w:val="00B562C1"/>
    <w:rsid w:val="00B56767"/>
    <w:rsid w:val="00B57570"/>
    <w:rsid w:val="00B626DE"/>
    <w:rsid w:val="00B70858"/>
    <w:rsid w:val="00B70EA2"/>
    <w:rsid w:val="00BA6ADB"/>
    <w:rsid w:val="00BA7875"/>
    <w:rsid w:val="00BB2766"/>
    <w:rsid w:val="00BB42A4"/>
    <w:rsid w:val="00BB42F4"/>
    <w:rsid w:val="00BD1BC5"/>
    <w:rsid w:val="00BD62B8"/>
    <w:rsid w:val="00BF1516"/>
    <w:rsid w:val="00BF3BC1"/>
    <w:rsid w:val="00BF52F8"/>
    <w:rsid w:val="00C060A9"/>
    <w:rsid w:val="00C07CE4"/>
    <w:rsid w:val="00C20EC2"/>
    <w:rsid w:val="00C4219D"/>
    <w:rsid w:val="00C53E8F"/>
    <w:rsid w:val="00C56B67"/>
    <w:rsid w:val="00C72B63"/>
    <w:rsid w:val="00C940C6"/>
    <w:rsid w:val="00CA7928"/>
    <w:rsid w:val="00CB0B6B"/>
    <w:rsid w:val="00CB2E9B"/>
    <w:rsid w:val="00CC64F9"/>
    <w:rsid w:val="00CC6DCF"/>
    <w:rsid w:val="00CD2C8A"/>
    <w:rsid w:val="00CD31DF"/>
    <w:rsid w:val="00CD5D8E"/>
    <w:rsid w:val="00CE21B9"/>
    <w:rsid w:val="00CF17BF"/>
    <w:rsid w:val="00CF6DC4"/>
    <w:rsid w:val="00D0374B"/>
    <w:rsid w:val="00D10736"/>
    <w:rsid w:val="00D237D5"/>
    <w:rsid w:val="00D23B82"/>
    <w:rsid w:val="00D23F0D"/>
    <w:rsid w:val="00D25031"/>
    <w:rsid w:val="00D329AF"/>
    <w:rsid w:val="00D345C2"/>
    <w:rsid w:val="00D407A2"/>
    <w:rsid w:val="00D4448A"/>
    <w:rsid w:val="00D50A1C"/>
    <w:rsid w:val="00D52A2A"/>
    <w:rsid w:val="00D53DEF"/>
    <w:rsid w:val="00D56B2E"/>
    <w:rsid w:val="00D61C50"/>
    <w:rsid w:val="00D649E0"/>
    <w:rsid w:val="00D71738"/>
    <w:rsid w:val="00D8003D"/>
    <w:rsid w:val="00D91BC6"/>
    <w:rsid w:val="00D94A7D"/>
    <w:rsid w:val="00D96D31"/>
    <w:rsid w:val="00DB29E7"/>
    <w:rsid w:val="00DB68E9"/>
    <w:rsid w:val="00DC04D0"/>
    <w:rsid w:val="00DC37F5"/>
    <w:rsid w:val="00DC7A73"/>
    <w:rsid w:val="00DD1FB8"/>
    <w:rsid w:val="00DD3BD1"/>
    <w:rsid w:val="00DD55B7"/>
    <w:rsid w:val="00DD639C"/>
    <w:rsid w:val="00DF077A"/>
    <w:rsid w:val="00DF2F7F"/>
    <w:rsid w:val="00DF6E14"/>
    <w:rsid w:val="00DF6E7E"/>
    <w:rsid w:val="00E1047B"/>
    <w:rsid w:val="00E155B3"/>
    <w:rsid w:val="00E26B85"/>
    <w:rsid w:val="00E279C7"/>
    <w:rsid w:val="00E3388D"/>
    <w:rsid w:val="00E37092"/>
    <w:rsid w:val="00E52CE2"/>
    <w:rsid w:val="00E67006"/>
    <w:rsid w:val="00E81916"/>
    <w:rsid w:val="00E84F9F"/>
    <w:rsid w:val="00E93F8B"/>
    <w:rsid w:val="00E97568"/>
    <w:rsid w:val="00E976DD"/>
    <w:rsid w:val="00EA174D"/>
    <w:rsid w:val="00EA530F"/>
    <w:rsid w:val="00EB2FEA"/>
    <w:rsid w:val="00EB4303"/>
    <w:rsid w:val="00EC3A96"/>
    <w:rsid w:val="00EC7D2D"/>
    <w:rsid w:val="00ED31E8"/>
    <w:rsid w:val="00EF0032"/>
    <w:rsid w:val="00F20015"/>
    <w:rsid w:val="00F204DF"/>
    <w:rsid w:val="00F31632"/>
    <w:rsid w:val="00F5359D"/>
    <w:rsid w:val="00F55C7A"/>
    <w:rsid w:val="00F57C27"/>
    <w:rsid w:val="00F7515E"/>
    <w:rsid w:val="00F84427"/>
    <w:rsid w:val="00F973D3"/>
    <w:rsid w:val="00FB3125"/>
    <w:rsid w:val="00FC1F69"/>
    <w:rsid w:val="00FF71C3"/>
    <w:rsid w:val="00FF7578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3FE8"/>
  <w15:chartTrackingRefBased/>
  <w15:docId w15:val="{E2E13A49-C8FE-43F2-81F1-085FF3B0A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4BB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2F68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72B6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6">
    <w:name w:val="Emphasis"/>
    <w:basedOn w:val="a0"/>
    <w:qFormat/>
    <w:rsid w:val="00C72B63"/>
    <w:rPr>
      <w:i/>
      <w:iCs/>
    </w:rPr>
  </w:style>
  <w:style w:type="paragraph" w:styleId="a7">
    <w:name w:val="Body Text"/>
    <w:basedOn w:val="a"/>
    <w:link w:val="a8"/>
    <w:rsid w:val="000A003C"/>
    <w:pPr>
      <w:spacing w:after="0" w:line="276" w:lineRule="auto"/>
    </w:pPr>
    <w:rPr>
      <w:rFonts w:ascii="Arial" w:eastAsia="Times New Roman" w:hAnsi="Arial" w:cs="Times New Roman"/>
      <w:lang w:val="en-US" w:bidi="en-US"/>
    </w:rPr>
  </w:style>
  <w:style w:type="character" w:customStyle="1" w:styleId="a8">
    <w:name w:val="Основной текст Знак"/>
    <w:basedOn w:val="a0"/>
    <w:link w:val="a7"/>
    <w:rsid w:val="000A003C"/>
    <w:rPr>
      <w:rFonts w:ascii="Arial" w:eastAsia="Times New Roman" w:hAnsi="Arial" w:cs="Times New Roman"/>
      <w:lang w:val="en-US" w:bidi="en-US"/>
    </w:rPr>
  </w:style>
  <w:style w:type="paragraph" w:styleId="21">
    <w:name w:val="Body Text 2"/>
    <w:basedOn w:val="a"/>
    <w:link w:val="22"/>
    <w:uiPriority w:val="99"/>
    <w:unhideWhenUsed/>
    <w:rsid w:val="00864C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64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B3646"/>
    <w:pPr>
      <w:spacing w:after="200" w:line="276" w:lineRule="auto"/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BA6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BA6AD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F68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4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1F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F3B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BF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F3BC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4265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92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0">
    <w:name w:val="s0"/>
    <w:rsid w:val="00A72DC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5">
    <w:name w:val="Без интервала Знак"/>
    <w:link w:val="a4"/>
    <w:uiPriority w:val="1"/>
    <w:qFormat/>
    <w:rsid w:val="00A72DC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pple-style-span">
    <w:name w:val="apple-style-span"/>
    <w:rsid w:val="00A72DCB"/>
  </w:style>
  <w:style w:type="paragraph" w:styleId="ad">
    <w:name w:val="Title"/>
    <w:basedOn w:val="a"/>
    <w:next w:val="a"/>
    <w:link w:val="ae"/>
    <w:rsid w:val="00671288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character" w:customStyle="1" w:styleId="ae">
    <w:name w:val="Заголовок Знак"/>
    <w:basedOn w:val="a0"/>
    <w:link w:val="ad"/>
    <w:rsid w:val="00671288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character" w:customStyle="1" w:styleId="A90">
    <w:name w:val="A9"/>
    <w:uiPriority w:val="99"/>
    <w:rsid w:val="00B3360D"/>
    <w:rPr>
      <w:rFonts w:ascii="Helvetica Neue" w:hAnsi="Helvetica Neue" w:cs="Helvetica Neue"/>
      <w:color w:val="000000"/>
      <w:sz w:val="20"/>
      <w:szCs w:val="20"/>
    </w:rPr>
  </w:style>
  <w:style w:type="character" w:styleId="af">
    <w:name w:val="Strong"/>
    <w:basedOn w:val="a0"/>
    <w:uiPriority w:val="22"/>
    <w:qFormat/>
    <w:rsid w:val="008B542D"/>
    <w:rPr>
      <w:b/>
      <w:bCs/>
    </w:rPr>
  </w:style>
  <w:style w:type="paragraph" w:customStyle="1" w:styleId="xl81">
    <w:name w:val="xl81"/>
    <w:basedOn w:val="a"/>
    <w:rsid w:val="00875A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9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18940-156F-4A05-9CC5-CB0C1FFE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3284</TotalTime>
  <Pages>1</Pages>
  <Words>7067</Words>
  <Characters>40286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290</cp:revision>
  <cp:lastPrinted>2024-05-02T09:36:00Z</cp:lastPrinted>
  <dcterms:created xsi:type="dcterms:W3CDTF">2020-03-17T12:29:00Z</dcterms:created>
  <dcterms:modified xsi:type="dcterms:W3CDTF">2024-11-18T10:25:00Z</dcterms:modified>
</cp:coreProperties>
</file>